
<file path=[Content_Types].xml><?xml version="1.0" encoding="utf-8"?>
<Types xmlns="http://schemas.openxmlformats.org/package/2006/content-types">
  <Default Extension="bin" ContentType="application/vnd.ms-office.activeX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46880" w14:textId="77777777" w:rsidR="00123B64" w:rsidRPr="006A789E" w:rsidRDefault="00123B64" w:rsidP="00467365">
      <w:pPr>
        <w:spacing w:line="240" w:lineRule="auto"/>
        <w:rPr>
          <w:rFonts w:ascii="Cambria" w:hAnsi="Cambria"/>
          <w:sz w:val="20"/>
          <w:szCs w:val="20"/>
          <w:lang w:val="hu-HU"/>
        </w:rPr>
      </w:pPr>
    </w:p>
    <w:p w14:paraId="06659CA6" w14:textId="24B18C2C" w:rsidR="005233CB" w:rsidRPr="006A789E" w:rsidRDefault="005233CB" w:rsidP="00467365">
      <w:pPr>
        <w:jc w:val="center"/>
        <w:rPr>
          <w:rFonts w:ascii="Cambria" w:hAnsi="Cambria" w:cs="Times New Roman"/>
          <w:b/>
          <w:bCs/>
          <w:sz w:val="22"/>
          <w:szCs w:val="22"/>
          <w:lang w:val="hu-HU"/>
        </w:rPr>
      </w:pPr>
      <w:r w:rsidRPr="006A789E">
        <w:rPr>
          <w:rFonts w:ascii="Cambria" w:hAnsi="Cambria" w:cs="Times New Roman"/>
          <w:b/>
          <w:bCs/>
          <w:sz w:val="22"/>
          <w:szCs w:val="22"/>
          <w:lang w:val="hu-HU"/>
        </w:rPr>
        <w:t>A TANTÁRGY ADATLAPJA</w:t>
      </w:r>
    </w:p>
    <w:p w14:paraId="462487B1" w14:textId="77777777" w:rsidR="003C3542" w:rsidRPr="006A789E" w:rsidRDefault="003C3542" w:rsidP="003C3542">
      <w:pPr>
        <w:jc w:val="center"/>
        <w:rPr>
          <w:rFonts w:ascii="Cambria" w:eastAsia="Aptos" w:hAnsi="Cambria" w:cs="Times New Roman"/>
          <w:i/>
          <w:iCs/>
          <w:lang w:val="hu-HU"/>
        </w:rPr>
      </w:pPr>
      <w:r w:rsidRPr="006A789E">
        <w:rPr>
          <w:rFonts w:ascii="Cambria" w:eastAsia="Aptos" w:hAnsi="Cambria" w:cs="Times New Roman"/>
          <w:i/>
          <w:iCs/>
          <w:lang w:val="hu-HU"/>
        </w:rPr>
        <w:t>ÁLTALÁNOS FIZIKA</w:t>
      </w:r>
    </w:p>
    <w:p w14:paraId="7C626D1F" w14:textId="00E71EB4" w:rsidR="005233CB" w:rsidRPr="006A789E" w:rsidRDefault="005233CB" w:rsidP="00034D14">
      <w:pPr>
        <w:jc w:val="center"/>
        <w:rPr>
          <w:rFonts w:ascii="Cambria" w:hAnsi="Cambria" w:cs="Times New Roman"/>
          <w:sz w:val="22"/>
          <w:szCs w:val="22"/>
          <w:lang w:val="hu-HU"/>
        </w:rPr>
      </w:pPr>
      <w:r w:rsidRPr="006A789E">
        <w:rPr>
          <w:rFonts w:ascii="Cambria" w:hAnsi="Cambria" w:cs="Times New Roman"/>
          <w:sz w:val="22"/>
          <w:szCs w:val="22"/>
          <w:lang w:val="hu-HU"/>
        </w:rPr>
        <w:t>Egyetemi tanév</w:t>
      </w:r>
      <w:r w:rsidR="003C3542" w:rsidRPr="006A789E">
        <w:rPr>
          <w:rFonts w:ascii="Cambria" w:hAnsi="Cambria" w:cs="Times New Roman"/>
          <w:color w:val="FF0000"/>
          <w:sz w:val="22"/>
          <w:szCs w:val="22"/>
          <w:lang w:val="hu-HU"/>
        </w:rPr>
        <w:t xml:space="preserve"> </w:t>
      </w:r>
      <w:r w:rsidR="003C3542" w:rsidRPr="006A789E">
        <w:rPr>
          <w:rFonts w:ascii="Cambria" w:hAnsi="Cambria" w:cs="Times New Roman"/>
          <w:sz w:val="22"/>
          <w:szCs w:val="22"/>
          <w:lang w:val="hu-HU"/>
        </w:rPr>
        <w:t>2026-2027</w:t>
      </w:r>
    </w:p>
    <w:p w14:paraId="71B43696" w14:textId="77777777" w:rsidR="002315D2" w:rsidRPr="006A789E" w:rsidRDefault="002315D2" w:rsidP="004C6432">
      <w:pPr>
        <w:spacing w:after="0"/>
        <w:rPr>
          <w:rFonts w:ascii="Cambria" w:hAnsi="Cambria"/>
          <w:color w:val="FF0000"/>
          <w:sz w:val="20"/>
          <w:szCs w:val="20"/>
          <w:lang w:val="hu-HU"/>
        </w:rPr>
      </w:pPr>
    </w:p>
    <w:p w14:paraId="299F0F41" w14:textId="40C1C37C" w:rsidR="00886616" w:rsidRPr="006A789E" w:rsidRDefault="00886616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6A789E">
        <w:rPr>
          <w:rFonts w:ascii="Cambria" w:hAnsi="Cambria"/>
          <w:b/>
          <w:sz w:val="20"/>
          <w:szCs w:val="20"/>
          <w:lang w:val="hu-HU"/>
        </w:rPr>
        <w:t xml:space="preserve">1. </w:t>
      </w:r>
      <w:r w:rsidR="009B76B8" w:rsidRPr="006A789E">
        <w:rPr>
          <w:rFonts w:ascii="Cambria" w:hAnsi="Cambria"/>
          <w:b/>
          <w:sz w:val="20"/>
          <w:szCs w:val="20"/>
          <w:lang w:val="hu-HU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6A789E" w14:paraId="7300B76A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561906B4" w14:textId="47878357" w:rsidR="00D51618" w:rsidRPr="006A789E" w:rsidRDefault="00D51618" w:rsidP="00FB717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1.1. </w:t>
            </w:r>
            <w:r w:rsidR="009B76B8" w:rsidRPr="006A789E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19231C48" w14:textId="292C58E0" w:rsidR="00D51618" w:rsidRPr="006A789E" w:rsidRDefault="009B76B8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6A789E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Babeș</w:t>
            </w:r>
            <w:proofErr w:type="spellEnd"/>
            <w:r w:rsidRPr="006A789E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–Bolyai Tudományegyetem, Kolozsvár</w:t>
            </w:r>
          </w:p>
        </w:tc>
      </w:tr>
      <w:tr w:rsidR="00D51618" w:rsidRPr="006A789E" w14:paraId="611C80E3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7D8965B9" w14:textId="1ADD95D5" w:rsidR="00D51618" w:rsidRPr="006A789E" w:rsidRDefault="00D51618" w:rsidP="00FB717F">
            <w:pPr>
              <w:keepNext/>
              <w:suppressAutoHyphens/>
              <w:spacing w:after="0" w:line="240" w:lineRule="auto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1.2. </w:t>
            </w:r>
            <w:r w:rsidR="009B76B8" w:rsidRPr="006A789E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Kar</w:t>
            </w:r>
          </w:p>
        </w:tc>
        <w:tc>
          <w:tcPr>
            <w:tcW w:w="6946" w:type="dxa"/>
            <w:vAlign w:val="center"/>
          </w:tcPr>
          <w:p w14:paraId="1B10731B" w14:textId="6FA92FC8" w:rsidR="00D51618" w:rsidRPr="006A789E" w:rsidRDefault="0012302D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kern w:val="0"/>
                <w:sz w:val="20"/>
                <w:lang w:val="hu-HU" w:eastAsia="zh-CN"/>
              </w:rPr>
              <w:t>Kémia és vegyészmérnöki</w:t>
            </w:r>
          </w:p>
        </w:tc>
      </w:tr>
      <w:tr w:rsidR="00D51618" w:rsidRPr="006A789E" w14:paraId="3159546E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1D897981" w14:textId="4BCB445F" w:rsidR="00D51618" w:rsidRPr="006A789E" w:rsidRDefault="00D51618" w:rsidP="00FB717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1.3. </w:t>
            </w:r>
            <w:r w:rsidR="009B76B8" w:rsidRPr="006A789E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Intézet</w:t>
            </w:r>
          </w:p>
        </w:tc>
        <w:tc>
          <w:tcPr>
            <w:tcW w:w="6946" w:type="dxa"/>
            <w:vAlign w:val="center"/>
          </w:tcPr>
          <w:p w14:paraId="3E071910" w14:textId="1D64C1C8" w:rsidR="00D51618" w:rsidRPr="006A789E" w:rsidRDefault="0012302D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kern w:val="0"/>
                <w:sz w:val="20"/>
                <w:lang w:val="hu-HU" w:eastAsia="zh-CN"/>
              </w:rPr>
              <w:t>Magyar Kémiai és Vegyészmérnöki Intézet</w:t>
            </w:r>
          </w:p>
        </w:tc>
      </w:tr>
      <w:tr w:rsidR="0012302D" w:rsidRPr="006A789E" w14:paraId="26CE6A41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4B08BCBA" w14:textId="17310567" w:rsidR="0012302D" w:rsidRPr="006A789E" w:rsidRDefault="0012302D" w:rsidP="0012302D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1.4.</w:t>
            </w:r>
            <w:r w:rsidRPr="006A789E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6A789E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293D1153" w14:textId="35D8E15D" w:rsidR="0012302D" w:rsidRPr="006A789E" w:rsidRDefault="0012302D" w:rsidP="0012302D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kern w:val="0"/>
                <w:sz w:val="20"/>
                <w:lang w:val="hu-HU" w:eastAsia="zh-CN"/>
              </w:rPr>
              <w:t>Kémia / Vegyészmérnöki</w:t>
            </w:r>
          </w:p>
        </w:tc>
      </w:tr>
      <w:tr w:rsidR="0012302D" w:rsidRPr="006A789E" w14:paraId="2FD8BC18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57CF15EE" w14:textId="4826DD28" w:rsidR="0012302D" w:rsidRPr="006A789E" w:rsidRDefault="0012302D" w:rsidP="0012302D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1.5.</w:t>
            </w:r>
            <w:r w:rsidRPr="006A789E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6A789E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3E892EE4" w14:textId="5C4A8FD7" w:rsidR="0012302D" w:rsidRPr="006A789E" w:rsidRDefault="0012302D" w:rsidP="0012302D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kern w:val="0"/>
                <w:sz w:val="20"/>
                <w:lang w:val="hu-HU" w:eastAsia="zh-CN"/>
              </w:rPr>
              <w:t>Nappali alapképzés (</w:t>
            </w:r>
            <w:proofErr w:type="spellStart"/>
            <w:r w:rsidRPr="006A789E">
              <w:rPr>
                <w:rFonts w:ascii="Cambria" w:eastAsia="Times New Roman" w:hAnsi="Cambria" w:cs="Times New Roman"/>
                <w:kern w:val="0"/>
                <w:sz w:val="20"/>
                <w:lang w:val="hu-HU" w:eastAsia="zh-CN"/>
              </w:rPr>
              <w:t>BSc</w:t>
            </w:r>
            <w:proofErr w:type="spellEnd"/>
            <w:r w:rsidRPr="006A789E">
              <w:rPr>
                <w:rFonts w:ascii="Cambria" w:eastAsia="Times New Roman" w:hAnsi="Cambria" w:cs="Times New Roman"/>
                <w:kern w:val="0"/>
                <w:sz w:val="20"/>
                <w:lang w:val="hu-HU" w:eastAsia="zh-CN"/>
              </w:rPr>
              <w:t>)</w:t>
            </w:r>
          </w:p>
        </w:tc>
      </w:tr>
      <w:tr w:rsidR="0012302D" w:rsidRPr="006A789E" w14:paraId="34D96CCB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28B4A156" w14:textId="6644EF9D" w:rsidR="0012302D" w:rsidRPr="006A789E" w:rsidRDefault="0012302D" w:rsidP="0012302D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1.6. Tanulmányi program/ Képesítés</w:t>
            </w:r>
          </w:p>
        </w:tc>
        <w:tc>
          <w:tcPr>
            <w:tcW w:w="6946" w:type="dxa"/>
            <w:vAlign w:val="center"/>
          </w:tcPr>
          <w:p w14:paraId="349E380F" w14:textId="731A3C9E" w:rsidR="0012302D" w:rsidRPr="006A789E" w:rsidRDefault="0012302D" w:rsidP="0012302D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kern w:val="0"/>
                <w:sz w:val="20"/>
                <w:lang w:val="hu-HU" w:eastAsia="zh-CN"/>
              </w:rPr>
              <w:t>Kémia / vegyész</w:t>
            </w:r>
          </w:p>
        </w:tc>
      </w:tr>
      <w:tr w:rsidR="0012302D" w:rsidRPr="006A789E" w14:paraId="510975E1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142F7D51" w14:textId="571695F2" w:rsidR="0012302D" w:rsidRPr="006A789E" w:rsidRDefault="0012302D" w:rsidP="0012302D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7CE75088" w14:textId="685965AA" w:rsidR="0012302D" w:rsidRPr="006A789E" w:rsidRDefault="0012302D" w:rsidP="0012302D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kern w:val="0"/>
                <w:sz w:val="20"/>
                <w:lang w:val="hu-HU" w:eastAsia="zh-CN"/>
              </w:rPr>
              <w:t>Nappali képzés</w:t>
            </w:r>
          </w:p>
        </w:tc>
      </w:tr>
    </w:tbl>
    <w:p w14:paraId="72FC17F8" w14:textId="77777777" w:rsidR="00FC204E" w:rsidRPr="006A789E" w:rsidRDefault="00FC204E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4C308020" w14:textId="4163371D" w:rsidR="00366881" w:rsidRPr="006A789E" w:rsidRDefault="00366881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6A789E">
        <w:rPr>
          <w:rFonts w:ascii="Cambria" w:hAnsi="Cambria"/>
          <w:b/>
          <w:sz w:val="20"/>
          <w:szCs w:val="20"/>
          <w:lang w:val="hu-HU"/>
        </w:rPr>
        <w:t xml:space="preserve">2. </w:t>
      </w:r>
      <w:r w:rsidR="003D190B" w:rsidRPr="006A789E">
        <w:rPr>
          <w:rFonts w:ascii="Cambria" w:hAnsi="Cambria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3"/>
        <w:gridCol w:w="709"/>
        <w:gridCol w:w="850"/>
        <w:gridCol w:w="426"/>
        <w:gridCol w:w="850"/>
        <w:gridCol w:w="2410"/>
        <w:gridCol w:w="1843"/>
        <w:gridCol w:w="1134"/>
      </w:tblGrid>
      <w:tr w:rsidR="00BF2C1C" w:rsidRPr="006A789E" w14:paraId="5411A657" w14:textId="77777777" w:rsidTr="0098447E">
        <w:trPr>
          <w:trHeight w:val="284"/>
        </w:trPr>
        <w:tc>
          <w:tcPr>
            <w:tcW w:w="2293" w:type="dxa"/>
            <w:vAlign w:val="center"/>
          </w:tcPr>
          <w:p w14:paraId="7BB02F5A" w14:textId="0AC85DE2" w:rsidR="008F5E28" w:rsidRPr="006A789E" w:rsidRDefault="008F5E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316629" w:rsidRPr="006A789E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5245" w:type="dxa"/>
            <w:gridSpan w:val="5"/>
            <w:vAlign w:val="center"/>
          </w:tcPr>
          <w:p w14:paraId="311586D5" w14:textId="4678636B" w:rsidR="008F5E28" w:rsidRPr="006A789E" w:rsidRDefault="00B433E6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Általános fizika</w:t>
            </w:r>
          </w:p>
        </w:tc>
        <w:tc>
          <w:tcPr>
            <w:tcW w:w="1843" w:type="dxa"/>
            <w:vAlign w:val="center"/>
          </w:tcPr>
          <w:p w14:paraId="21E26C07" w14:textId="07D670AF" w:rsidR="008F5E28" w:rsidRPr="006A789E" w:rsidRDefault="00316629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134" w:type="dxa"/>
            <w:vAlign w:val="center"/>
          </w:tcPr>
          <w:p w14:paraId="0657096F" w14:textId="7E06072E" w:rsidR="008F5E28" w:rsidRPr="006A789E" w:rsidRDefault="00B433E6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CLM2013</w:t>
            </w:r>
          </w:p>
        </w:tc>
      </w:tr>
      <w:tr w:rsidR="008F5E28" w:rsidRPr="006A789E" w14:paraId="6A54A8D4" w14:textId="77777777" w:rsidTr="000D2ED5">
        <w:trPr>
          <w:trHeight w:val="284"/>
        </w:trPr>
        <w:tc>
          <w:tcPr>
            <w:tcW w:w="3852" w:type="dxa"/>
            <w:gridSpan w:val="3"/>
            <w:vAlign w:val="center"/>
          </w:tcPr>
          <w:p w14:paraId="4427283A" w14:textId="20122C5D" w:rsidR="008F5E28" w:rsidRPr="006A789E" w:rsidRDefault="008F5E2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2.2. </w:t>
            </w:r>
            <w:r w:rsidR="00316629" w:rsidRPr="006A789E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előadásért felelős tanár neve</w:t>
            </w:r>
          </w:p>
        </w:tc>
        <w:tc>
          <w:tcPr>
            <w:tcW w:w="6663" w:type="dxa"/>
            <w:gridSpan w:val="5"/>
            <w:vAlign w:val="center"/>
          </w:tcPr>
          <w:p w14:paraId="2D3F23FF" w14:textId="76741579" w:rsidR="008F5E28" w:rsidRPr="006A789E" w:rsidRDefault="00B433E6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sz w:val="20"/>
                <w:lang w:val="hu-HU" w:eastAsia="zh-CN"/>
              </w:rPr>
              <w:t>dr. NAGY Melinda-Katalin, adjunktus</w:t>
            </w:r>
          </w:p>
        </w:tc>
      </w:tr>
      <w:tr w:rsidR="008F5E28" w:rsidRPr="006A789E" w14:paraId="024E4E0E" w14:textId="77777777" w:rsidTr="000D2ED5">
        <w:trPr>
          <w:trHeight w:val="284"/>
        </w:trPr>
        <w:tc>
          <w:tcPr>
            <w:tcW w:w="3852" w:type="dxa"/>
            <w:gridSpan w:val="3"/>
            <w:tcBorders>
              <w:bottom w:val="single" w:sz="4" w:space="0" w:color="auto"/>
            </w:tcBorders>
            <w:vAlign w:val="center"/>
          </w:tcPr>
          <w:p w14:paraId="4CDDB9E3" w14:textId="0A874E64" w:rsidR="00BD3CB2" w:rsidRPr="006A789E" w:rsidRDefault="008F5E2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2.3. </w:t>
            </w:r>
            <w:r w:rsidR="00316629" w:rsidRPr="006A789E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szemináriumért felelős tanár neve</w:t>
            </w: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  <w:vAlign w:val="center"/>
          </w:tcPr>
          <w:p w14:paraId="71311061" w14:textId="2723E933" w:rsidR="008F5E28" w:rsidRPr="006A789E" w:rsidRDefault="00B433E6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sz w:val="20"/>
                <w:lang w:val="hu-HU" w:eastAsia="zh-CN"/>
              </w:rPr>
              <w:t>dr. NAGY Melinda-Katalin, adjunktus</w:t>
            </w:r>
          </w:p>
        </w:tc>
      </w:tr>
      <w:tr w:rsidR="00957F04" w:rsidRPr="00BF66B9" w14:paraId="70EF901E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2975" w14:textId="2A5F4ED2" w:rsidR="00957F04" w:rsidRPr="00BF66B9" w:rsidRDefault="00957F04" w:rsidP="000D2ED5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F66B9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3416" w14:textId="635797FA" w:rsidR="00957F04" w:rsidRPr="00BF66B9" w:rsidRDefault="00B433E6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F66B9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24E2" w14:textId="0D468732" w:rsidR="00957F04" w:rsidRPr="00BF66B9" w:rsidRDefault="00957F04" w:rsidP="000D2ED5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F66B9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B35E" w14:textId="326E39AC" w:rsidR="00957F04" w:rsidRPr="00BF66B9" w:rsidRDefault="00B433E6" w:rsidP="00BF66B9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F66B9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F6" w14:textId="3C3BB0F9" w:rsidR="00957F04" w:rsidRPr="00BF66B9" w:rsidRDefault="00957F04" w:rsidP="000D2ED5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F66B9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 Értékelés módja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id w:val="1749694690"/>
              <w:placeholder>
                <w:docPart w:val="A32AC3BB18A84AA38E3A5F4B2CB414DB"/>
              </w:placeholder>
              <w:dropDownList>
                <w:listItem w:displayText="Vizsga" w:value="Vizsga"/>
                <w:listItem w:displayText="Kollokvium" w:value="Kollokvium"/>
                <w:listItem w:displayText="Évk. ellen." w:value="Évk. ellen."/>
              </w:dropDownList>
            </w:sdtPr>
            <w:sdtEndPr/>
            <w:sdtContent>
              <w:p w14:paraId="50D405CE" w14:textId="58182391" w:rsidR="00957F04" w:rsidRPr="00BF66B9" w:rsidRDefault="000D2ED5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 w:rsidRPr="00BF66B9"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  <w:t>Vizsga</w:t>
                </w:r>
              </w:p>
            </w:sdtContent>
          </w:sdt>
        </w:tc>
      </w:tr>
      <w:tr w:rsidR="00957F04" w:rsidRPr="00BF66B9" w14:paraId="155CA3E2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35" w14:textId="1A6F5D94" w:rsidR="00957F04" w:rsidRPr="00BF66B9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F66B9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rendszere</w:t>
            </w:r>
          </w:p>
        </w:tc>
        <w:sdt>
          <w:sdtPr>
            <w:rPr>
              <w:rFonts w:ascii="Cambria" w:eastAsia="Times New Roman" w:hAnsi="Cambria" w:cs="Times New Roman"/>
              <w:sz w:val="20"/>
              <w:szCs w:val="20"/>
              <w:lang w:val="hu-HU" w:eastAsia="zh-CN"/>
            </w:rPr>
            <w:id w:val="-1399666509"/>
            <w:placeholder>
              <w:docPart w:val="7C8742EE40FA44E995EAA38D57AEE56E"/>
            </w:placeholder>
            <w:dropDownList>
              <w:listItem w:displayText="Kötelező" w:value="Kötelező"/>
              <w:listItem w:displayText="Választható" w:value="Választható"/>
              <w:listItem w:displayText="Fakultatív" w:value="Fakultatív"/>
            </w:dropDownList>
          </w:sdtPr>
          <w:sdtEndPr/>
          <w:sdtContent>
            <w:tc>
              <w:tcPr>
                <w:tcW w:w="283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15740FF" w14:textId="16E4F06E" w:rsidR="00957F04" w:rsidRPr="00BF66B9" w:rsidRDefault="000D2ED5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 w:rsidRPr="00BF66B9"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  <w:t>Kötelező</w:t>
                </w:r>
              </w:p>
            </w:tc>
          </w:sdtContent>
        </w:sdt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00F" w14:textId="46CCD968" w:rsidR="00957F04" w:rsidRPr="00BF66B9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F66B9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2.8. Tantárgy típusa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id w:val="-685674556"/>
              <w:placeholder>
                <w:docPart w:val="9C099BF5AEB1410AB0FE7B0E9FB1120F"/>
              </w:placeholder>
              <w:dropDownList>
                <w:listItem w:displayText="Alaptárgy" w:value="Alaptárgy"/>
                <w:listItem w:displayText="Szaktárgy" w:value="Szaktárgy"/>
                <w:listItem w:displayText="Kiegészítő" w:value="Kiegészítő"/>
              </w:dropDownList>
            </w:sdtPr>
            <w:sdtEndPr/>
            <w:sdtContent>
              <w:p w14:paraId="0AF5DE45" w14:textId="3216F31F" w:rsidR="00957F04" w:rsidRPr="00BF66B9" w:rsidRDefault="00B433E6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 w:rsidRPr="00BF66B9"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  <w:t>Kiegészítő</w:t>
                </w:r>
              </w:p>
            </w:sdtContent>
          </w:sdt>
        </w:tc>
      </w:tr>
    </w:tbl>
    <w:p w14:paraId="3178B866" w14:textId="77777777" w:rsidR="00586682" w:rsidRPr="006A789E" w:rsidRDefault="00586682" w:rsidP="004C6432">
      <w:pPr>
        <w:suppressAutoHyphens/>
        <w:spacing w:after="0"/>
        <w:ind w:right="-765" w:firstLine="720"/>
        <w:rPr>
          <w:rFonts w:ascii="Cambria" w:hAnsi="Cambria"/>
          <w:sz w:val="20"/>
          <w:szCs w:val="20"/>
          <w:lang w:val="hu-HU"/>
        </w:rPr>
      </w:pPr>
    </w:p>
    <w:p w14:paraId="7F46F14D" w14:textId="7125AA68" w:rsidR="00586682" w:rsidRPr="006A789E" w:rsidRDefault="00586682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val="hu-HU" w:eastAsia="zh-CN"/>
        </w:rPr>
      </w:pPr>
      <w:r w:rsidRPr="006A789E">
        <w:rPr>
          <w:rFonts w:ascii="Cambria" w:eastAsia="Times New Roman" w:hAnsi="Cambria" w:cs="Times New Roman"/>
          <w:b/>
          <w:sz w:val="20"/>
          <w:lang w:val="hu-HU" w:eastAsia="zh-CN"/>
        </w:rPr>
        <w:t xml:space="preserve">3. </w:t>
      </w:r>
      <w:r w:rsidR="00C42CB0" w:rsidRPr="006A789E">
        <w:rPr>
          <w:rFonts w:ascii="Cambria" w:eastAsia="Times New Roman" w:hAnsi="Cambria" w:cs="Times New Roman"/>
          <w:b/>
          <w:sz w:val="20"/>
          <w:lang w:val="hu-HU" w:eastAsia="zh-CN"/>
        </w:rPr>
        <w:t xml:space="preserve">Teljes becsült idő </w:t>
      </w:r>
      <w:r w:rsidR="00C42CB0" w:rsidRPr="006A789E">
        <w:rPr>
          <w:rFonts w:ascii="Cambria" w:eastAsia="Times New Roman" w:hAnsi="Cambria" w:cs="Times New Roman"/>
          <w:bCs/>
          <w:sz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67"/>
        <w:gridCol w:w="2268"/>
        <w:gridCol w:w="567"/>
        <w:gridCol w:w="1843"/>
        <w:gridCol w:w="1134"/>
        <w:gridCol w:w="567"/>
      </w:tblGrid>
      <w:tr w:rsidR="002D19B2" w:rsidRPr="006A789E" w14:paraId="5AA57CD8" w14:textId="77777777" w:rsidTr="00195FC3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5FA4056A" w14:textId="337C8581" w:rsidR="002D19B2" w:rsidRPr="006A789E" w:rsidRDefault="002D19B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3.1. </w:t>
            </w:r>
            <w:r w:rsidR="005F30C5" w:rsidRPr="006A789E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Heti óraszám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270A9D2" w14:textId="29EB1638" w:rsidR="002D19B2" w:rsidRPr="006A789E" w:rsidRDefault="00B433E6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72FAFDD" w14:textId="2D0D91F6" w:rsidR="002D19B2" w:rsidRPr="006A789E" w:rsidRDefault="005F30C5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</w:t>
            </w:r>
            <w:r w:rsidR="002D19B2" w:rsidRPr="006A789E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: 3.2. </w:t>
            </w:r>
            <w:r w:rsidRPr="006A789E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B7A6B34" w14:textId="3AC019F1" w:rsidR="002D19B2" w:rsidRPr="006A789E" w:rsidRDefault="00B433E6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26F9364" w14:textId="44066399" w:rsidR="002D19B2" w:rsidRPr="006A789E" w:rsidRDefault="002D19B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3.3. </w:t>
            </w:r>
            <w:r w:rsidR="00110682" w:rsidRPr="006A789E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D763394" w14:textId="76B003D8" w:rsidR="002D19B2" w:rsidRPr="006A789E" w:rsidRDefault="00B433E6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</w:t>
            </w:r>
          </w:p>
        </w:tc>
      </w:tr>
      <w:tr w:rsidR="004E578B" w:rsidRPr="006A789E" w14:paraId="03839E59" w14:textId="77777777" w:rsidTr="00195FC3">
        <w:trPr>
          <w:trHeight w:val="284"/>
        </w:trPr>
        <w:tc>
          <w:tcPr>
            <w:tcW w:w="3539" w:type="dxa"/>
            <w:vAlign w:val="center"/>
          </w:tcPr>
          <w:p w14:paraId="19B360A2" w14:textId="3285CFE9" w:rsidR="004E578B" w:rsidRPr="006A789E" w:rsidRDefault="004E578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110682" w:rsidRPr="006A789E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Tantervben szereplő </w:t>
            </w:r>
            <w:proofErr w:type="spellStart"/>
            <w:r w:rsidR="00110682" w:rsidRPr="006A789E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</w:t>
            </w:r>
            <w:proofErr w:type="spellEnd"/>
          </w:p>
        </w:tc>
        <w:tc>
          <w:tcPr>
            <w:tcW w:w="567" w:type="dxa"/>
            <w:vAlign w:val="center"/>
          </w:tcPr>
          <w:p w14:paraId="118EEB7D" w14:textId="1674F3DB" w:rsidR="004E578B" w:rsidRPr="006A789E" w:rsidRDefault="00B433E6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70</w:t>
            </w:r>
          </w:p>
        </w:tc>
        <w:tc>
          <w:tcPr>
            <w:tcW w:w="2268" w:type="dxa"/>
            <w:vAlign w:val="center"/>
          </w:tcPr>
          <w:p w14:paraId="32ECDC93" w14:textId="2EF7C890" w:rsidR="004E578B" w:rsidRPr="006A789E" w:rsidRDefault="0011068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3.5. előadás</w:t>
            </w:r>
          </w:p>
        </w:tc>
        <w:tc>
          <w:tcPr>
            <w:tcW w:w="567" w:type="dxa"/>
            <w:vAlign w:val="center"/>
          </w:tcPr>
          <w:p w14:paraId="43D6B5CA" w14:textId="05EAC047" w:rsidR="004E578B" w:rsidRPr="006A789E" w:rsidRDefault="00B433E6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28</w:t>
            </w:r>
          </w:p>
        </w:tc>
        <w:tc>
          <w:tcPr>
            <w:tcW w:w="2977" w:type="dxa"/>
            <w:gridSpan w:val="2"/>
            <w:vAlign w:val="center"/>
          </w:tcPr>
          <w:p w14:paraId="1F08DDAD" w14:textId="167AA40A" w:rsidR="004E578B" w:rsidRPr="006A789E" w:rsidRDefault="004E578B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110682" w:rsidRPr="006A789E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322D00C7" w14:textId="1DCBEC68" w:rsidR="004E578B" w:rsidRPr="006A789E" w:rsidRDefault="00B433E6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42</w:t>
            </w:r>
          </w:p>
        </w:tc>
      </w:tr>
      <w:tr w:rsidR="00117B5A" w:rsidRPr="006A789E" w14:paraId="5F668307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B5E7DD1" w14:textId="09EE16FD" w:rsidR="00117B5A" w:rsidRPr="006A789E" w:rsidRDefault="000F6A7F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230DB1B0" w14:textId="053B4BF1" w:rsidR="00117B5A" w:rsidRPr="006A789E" w:rsidRDefault="000F6A7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117B5A" w:rsidRPr="006A789E" w14:paraId="1196AB6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7ABD986E" w14:textId="7A974D56" w:rsidR="00117B5A" w:rsidRPr="006A789E" w:rsidRDefault="0023154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tankönyv, a jegyzet, a szakirodalom vagy saját jegyzetek tanulmányozása (ET)</w:t>
            </w:r>
          </w:p>
        </w:tc>
        <w:tc>
          <w:tcPr>
            <w:tcW w:w="567" w:type="dxa"/>
            <w:vAlign w:val="center"/>
          </w:tcPr>
          <w:p w14:paraId="568D9B96" w14:textId="055C6A22" w:rsidR="00117B5A" w:rsidRPr="006A789E" w:rsidRDefault="00B433E6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18</w:t>
            </w:r>
          </w:p>
        </w:tc>
      </w:tr>
      <w:tr w:rsidR="00117B5A" w:rsidRPr="006A789E" w14:paraId="5CF9AA28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5C3B3795" w14:textId="197EC778" w:rsidR="00117B5A" w:rsidRPr="006A789E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66D037CD" w14:textId="4A88AF52" w:rsidR="00117B5A" w:rsidRPr="006A789E" w:rsidRDefault="00B433E6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10</w:t>
            </w:r>
          </w:p>
        </w:tc>
      </w:tr>
      <w:tr w:rsidR="00117B5A" w:rsidRPr="006A789E" w14:paraId="4C281C61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1E2D50DA" w14:textId="2FB6F760" w:rsidR="0054456A" w:rsidRPr="006A789E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Szemináriumok/ laborok, házi feladatok, portfóliók, referátumok, esszék kidolgozása </w:t>
            </w:r>
          </w:p>
          <w:p w14:paraId="7101B5F1" w14:textId="4B837929" w:rsidR="00117B5A" w:rsidRPr="006A789E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(nagyobb vagy egyenlő a tantárgy naptárában az ellenőrzési feladatokra előírt </w:t>
            </w:r>
            <w:proofErr w:type="spellStart"/>
            <w:r w:rsidRPr="006A789E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összóraszámmal</w:t>
            </w:r>
            <w:proofErr w:type="spellEnd"/>
            <w:r w:rsidRPr="006A789E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  <w:vAlign w:val="center"/>
          </w:tcPr>
          <w:p w14:paraId="69ADD097" w14:textId="3AB140EA" w:rsidR="00117B5A" w:rsidRPr="006A789E" w:rsidRDefault="00B433E6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20</w:t>
            </w:r>
          </w:p>
        </w:tc>
      </w:tr>
      <w:tr w:rsidR="0054456A" w:rsidRPr="006A789E" w14:paraId="4E6070EE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39D581D1" w14:textId="193CDADF" w:rsidR="0054456A" w:rsidRPr="006A789E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Egyéni készségfejlesztés (</w:t>
            </w:r>
            <w:proofErr w:type="spellStart"/>
            <w:r w:rsidRPr="006A789E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tutorálás</w:t>
            </w:r>
            <w:proofErr w:type="spellEnd"/>
            <w:r w:rsidRPr="006A789E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  <w:vAlign w:val="center"/>
          </w:tcPr>
          <w:p w14:paraId="4EE1FAD4" w14:textId="52CA3CEF" w:rsidR="0054456A" w:rsidRPr="006A789E" w:rsidRDefault="0069140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</w:t>
            </w:r>
          </w:p>
        </w:tc>
      </w:tr>
      <w:tr w:rsidR="0054456A" w:rsidRPr="006A789E" w14:paraId="0207D816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4D93319" w14:textId="3FF56C1C" w:rsidR="0054456A" w:rsidRPr="006A789E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Vizsgák</w:t>
            </w:r>
          </w:p>
        </w:tc>
        <w:tc>
          <w:tcPr>
            <w:tcW w:w="567" w:type="dxa"/>
            <w:vAlign w:val="center"/>
          </w:tcPr>
          <w:p w14:paraId="7B8A41B6" w14:textId="42412541" w:rsidR="0054456A" w:rsidRPr="006A789E" w:rsidRDefault="00B433E6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</w:t>
            </w:r>
          </w:p>
        </w:tc>
      </w:tr>
      <w:tr w:rsidR="0054456A" w:rsidRPr="006A789E" w14:paraId="3E123EA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01F965F0" w14:textId="5D6DB1C9" w:rsidR="0054456A" w:rsidRPr="006A789E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Más tevékenységek:</w:t>
            </w:r>
          </w:p>
        </w:tc>
        <w:tc>
          <w:tcPr>
            <w:tcW w:w="567" w:type="dxa"/>
            <w:vAlign w:val="center"/>
          </w:tcPr>
          <w:p w14:paraId="57C86687" w14:textId="77777777" w:rsidR="0054456A" w:rsidRPr="006A789E" w:rsidRDefault="0054456A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467ACB" w:rsidRPr="006A789E" w14:paraId="5AC4BC5F" w14:textId="77777777" w:rsidTr="00467ACB">
        <w:trPr>
          <w:trHeight w:val="284"/>
        </w:trPr>
        <w:tc>
          <w:tcPr>
            <w:tcW w:w="8784" w:type="dxa"/>
            <w:gridSpan w:val="5"/>
          </w:tcPr>
          <w:p w14:paraId="5CFB4BC9" w14:textId="01D84183" w:rsidR="00467ACB" w:rsidRPr="006A789E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3.7. Egyéni tanulmányi idő (ET) és önképzési tevékenységekre (ÖT) szánt idő </w:t>
            </w:r>
            <w:proofErr w:type="spellStart"/>
            <w:r w:rsidRPr="006A789E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összóraszáma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2F974F2A" w14:textId="5BD11F37" w:rsidR="00467ACB" w:rsidRPr="006A789E" w:rsidRDefault="00B433E6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55</w:t>
            </w:r>
          </w:p>
        </w:tc>
      </w:tr>
      <w:tr w:rsidR="00467ACB" w:rsidRPr="006A789E" w14:paraId="69281110" w14:textId="77777777" w:rsidTr="00467ACB">
        <w:trPr>
          <w:trHeight w:val="284"/>
        </w:trPr>
        <w:tc>
          <w:tcPr>
            <w:tcW w:w="8784" w:type="dxa"/>
            <w:gridSpan w:val="5"/>
          </w:tcPr>
          <w:p w14:paraId="487B789B" w14:textId="5C0AB0B8" w:rsidR="00467ACB" w:rsidRPr="006A789E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3.8. A félév </w:t>
            </w:r>
            <w:proofErr w:type="spellStart"/>
            <w:r w:rsidRPr="006A789E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összóraszáma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43CEA1F5" w14:textId="48DAB34F" w:rsidR="00467ACB" w:rsidRPr="006A789E" w:rsidRDefault="00B433E6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125</w:t>
            </w:r>
          </w:p>
        </w:tc>
      </w:tr>
      <w:tr w:rsidR="00467ACB" w:rsidRPr="006A789E" w14:paraId="459FB98A" w14:textId="77777777" w:rsidTr="00467ACB">
        <w:trPr>
          <w:trHeight w:val="284"/>
        </w:trPr>
        <w:tc>
          <w:tcPr>
            <w:tcW w:w="8784" w:type="dxa"/>
            <w:gridSpan w:val="5"/>
          </w:tcPr>
          <w:p w14:paraId="41238394" w14:textId="74B62EC4" w:rsidR="00467ACB" w:rsidRPr="006A789E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3.9. Kreditszám</w:t>
            </w:r>
          </w:p>
        </w:tc>
        <w:tc>
          <w:tcPr>
            <w:tcW w:w="1701" w:type="dxa"/>
            <w:gridSpan w:val="2"/>
            <w:vAlign w:val="center"/>
          </w:tcPr>
          <w:p w14:paraId="0A7BACC5" w14:textId="091DA928" w:rsidR="00467ACB" w:rsidRPr="006A789E" w:rsidRDefault="00B433E6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</w:t>
            </w:r>
          </w:p>
        </w:tc>
      </w:tr>
    </w:tbl>
    <w:p w14:paraId="1B9DB0E9" w14:textId="77777777" w:rsidR="00DE6B49" w:rsidRPr="006A789E" w:rsidRDefault="00DE6B49" w:rsidP="004C6432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0B98A2F4" w14:textId="49D6AA52" w:rsidR="00DE6B49" w:rsidRPr="006A789E" w:rsidRDefault="00DE6B49" w:rsidP="004C6432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val="hu-HU" w:eastAsia="zh-CN"/>
        </w:rPr>
      </w:pPr>
      <w:r w:rsidRPr="006A789E">
        <w:rPr>
          <w:rFonts w:ascii="Cambria" w:eastAsia="Times New Roman" w:hAnsi="Cambria" w:cs="Times New Roman"/>
          <w:b/>
          <w:sz w:val="20"/>
          <w:lang w:val="hu-HU" w:eastAsia="zh-CN"/>
        </w:rPr>
        <w:t xml:space="preserve">4. </w:t>
      </w:r>
      <w:r w:rsidR="00467ACB" w:rsidRPr="006A789E">
        <w:rPr>
          <w:rFonts w:ascii="Cambria" w:eastAsia="Times New Roman" w:hAnsi="Cambria" w:cs="Times New Roman"/>
          <w:b/>
          <w:sz w:val="20"/>
          <w:lang w:val="hu-HU" w:eastAsia="zh-CN"/>
        </w:rPr>
        <w:t xml:space="preserve">Előfeltételek </w:t>
      </w:r>
      <w:r w:rsidR="00467ACB" w:rsidRPr="006A789E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6A789E" w14:paraId="6B9C52A6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79B028FA" w14:textId="2CEF0948" w:rsidR="00221B6D" w:rsidRPr="006A789E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4.1. </w:t>
            </w:r>
            <w:r w:rsidR="00467ACB" w:rsidRPr="006A789E">
              <w:rPr>
                <w:rFonts w:ascii="Cambria" w:eastAsia="Times New Roman" w:hAnsi="Cambria" w:cs="Times New Roman"/>
                <w:sz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762103D1" w14:textId="5F610F61" w:rsidR="00221B6D" w:rsidRPr="006A789E" w:rsidRDefault="0069140F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sz w:val="20"/>
                <w:lang w:val="hu-HU" w:eastAsia="zh-CN"/>
              </w:rPr>
              <w:t>nincs</w:t>
            </w:r>
          </w:p>
        </w:tc>
      </w:tr>
      <w:tr w:rsidR="00221B6D" w:rsidRPr="006A789E" w14:paraId="656B5E2D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671B8F88" w14:textId="377E3A31" w:rsidR="00221B6D" w:rsidRPr="006A789E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4.2. </w:t>
            </w:r>
            <w:proofErr w:type="spellStart"/>
            <w:r w:rsidR="00467ACB" w:rsidRPr="006A789E">
              <w:rPr>
                <w:rFonts w:ascii="Cambria" w:eastAsia="Times New Roman" w:hAnsi="Cambria" w:cs="Times New Roman"/>
                <w:sz w:val="20"/>
                <w:lang w:val="hu-HU" w:eastAsia="zh-CN"/>
              </w:rPr>
              <w:t>kompetenciabeli</w:t>
            </w:r>
            <w:proofErr w:type="spellEnd"/>
          </w:p>
        </w:tc>
        <w:tc>
          <w:tcPr>
            <w:tcW w:w="8364" w:type="dxa"/>
            <w:vAlign w:val="center"/>
          </w:tcPr>
          <w:p w14:paraId="275E3D88" w14:textId="57395895" w:rsidR="00221B6D" w:rsidRPr="006A789E" w:rsidRDefault="0069140F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sz w:val="20"/>
                <w:lang w:val="hu-HU" w:eastAsia="zh-CN"/>
              </w:rPr>
              <w:t>matematikai alapfogalmak</w:t>
            </w:r>
          </w:p>
        </w:tc>
      </w:tr>
    </w:tbl>
    <w:p w14:paraId="6308C108" w14:textId="77777777" w:rsidR="00DE6B49" w:rsidRPr="006A789E" w:rsidRDefault="00DE6B49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61E24431" w14:textId="179414FE" w:rsidR="008E6D88" w:rsidRPr="006A789E" w:rsidRDefault="008E6D88" w:rsidP="004C6432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  <w:lang w:val="hu-HU"/>
        </w:rPr>
      </w:pPr>
      <w:r w:rsidRPr="006A789E">
        <w:rPr>
          <w:rFonts w:ascii="Cambria" w:eastAsia="Times New Roman" w:hAnsi="Cambria" w:cs="Times New Roman"/>
          <w:b/>
          <w:sz w:val="20"/>
          <w:lang w:val="hu-HU" w:eastAsia="zh-CN"/>
        </w:rPr>
        <w:t xml:space="preserve">5. </w:t>
      </w:r>
      <w:r w:rsidR="00A96776" w:rsidRPr="006A789E">
        <w:rPr>
          <w:rFonts w:ascii="Cambria" w:eastAsia="Times New Roman" w:hAnsi="Cambria" w:cs="Times New Roman"/>
          <w:b/>
          <w:sz w:val="20"/>
          <w:lang w:val="hu-HU" w:eastAsia="zh-CN"/>
        </w:rPr>
        <w:t xml:space="preserve">Feltételek </w:t>
      </w:r>
      <w:r w:rsidR="00A96776" w:rsidRPr="006A789E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5477"/>
      </w:tblGrid>
      <w:tr w:rsidR="00844EAD" w:rsidRPr="006A789E" w14:paraId="58DCDBE8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405F0868" w14:textId="251108A9" w:rsidR="00844EAD" w:rsidRPr="006A789E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5.1. </w:t>
            </w:r>
            <w:r w:rsidR="00ED5FDE" w:rsidRPr="006A789E">
              <w:rPr>
                <w:rFonts w:ascii="Cambria" w:eastAsia="Times New Roman" w:hAnsi="Cambria" w:cs="Times New Roman"/>
                <w:sz w:val="20"/>
                <w:lang w:val="hu-HU" w:eastAsia="zh-CN"/>
              </w:rPr>
              <w:t>Az előadás lebonyolításának feltételei</w:t>
            </w:r>
          </w:p>
        </w:tc>
        <w:tc>
          <w:tcPr>
            <w:tcW w:w="5477" w:type="dxa"/>
            <w:vAlign w:val="center"/>
          </w:tcPr>
          <w:p w14:paraId="18D25A3F" w14:textId="747FB72B" w:rsidR="00844EAD" w:rsidRPr="006A789E" w:rsidRDefault="0069140F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sz w:val="20"/>
                <w:lang w:val="hu-HU" w:eastAsia="zh-CN"/>
              </w:rPr>
              <w:t>Táblával és video projektorral ellátott előadóterem</w:t>
            </w:r>
          </w:p>
        </w:tc>
      </w:tr>
      <w:tr w:rsidR="00844EAD" w:rsidRPr="006A789E" w14:paraId="18AC426D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2BED35E3" w14:textId="55C7735C" w:rsidR="00844EAD" w:rsidRPr="006A789E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5.2. </w:t>
            </w:r>
            <w:r w:rsidR="00ED5FDE" w:rsidRPr="006A789E">
              <w:rPr>
                <w:rFonts w:ascii="Cambria" w:eastAsia="Times New Roman" w:hAnsi="Cambria" w:cs="Times New Roman"/>
                <w:sz w:val="20"/>
                <w:lang w:val="hu-HU" w:eastAsia="zh-CN"/>
              </w:rPr>
              <w:t>A szeminárium/ labor lebonyolításának feltételei</w:t>
            </w:r>
          </w:p>
        </w:tc>
        <w:tc>
          <w:tcPr>
            <w:tcW w:w="5477" w:type="dxa"/>
            <w:vAlign w:val="center"/>
          </w:tcPr>
          <w:p w14:paraId="61F8C358" w14:textId="77777777" w:rsidR="0069140F" w:rsidRPr="006A789E" w:rsidRDefault="0069140F" w:rsidP="007F6D4D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sz w:val="20"/>
                <w:lang w:val="hu-HU" w:eastAsia="zh-CN"/>
              </w:rPr>
              <w:t>Táblával ellátott szemináriumterem</w:t>
            </w:r>
          </w:p>
          <w:p w14:paraId="463920CD" w14:textId="66FF0F3F" w:rsidR="00844EAD" w:rsidRPr="006A789E" w:rsidRDefault="0069140F" w:rsidP="007F6D4D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6A789E">
              <w:rPr>
                <w:rFonts w:ascii="Cambria" w:eastAsia="Times New Roman" w:hAnsi="Cambria" w:cs="Times New Roman"/>
                <w:sz w:val="20"/>
                <w:lang w:val="hu-HU" w:eastAsia="zh-CN"/>
              </w:rPr>
              <w:t>Általános fizika laboratórium (ahol megtalálhatók mechanikai, hőtani, elektromosság- és mágnességtani, optikai, atomfizikai kísérletek)</w:t>
            </w:r>
          </w:p>
        </w:tc>
      </w:tr>
    </w:tbl>
    <w:p w14:paraId="237CFCEE" w14:textId="77777777" w:rsidR="00C46D4A" w:rsidRPr="006A789E" w:rsidRDefault="00C46D4A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79FB79F3" w14:textId="35051D94" w:rsidR="0086570A" w:rsidRPr="006A789E" w:rsidRDefault="00D12BC3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  <w:r w:rsidRPr="006A789E">
        <w:rPr>
          <w:rFonts w:ascii="Cambria" w:eastAsia="Times New Roman" w:hAnsi="Cambria" w:cs="Times New Roman"/>
          <w:b/>
          <w:sz w:val="20"/>
          <w:lang w:val="hu-HU" w:eastAsia="zh-CN"/>
        </w:rPr>
        <w:lastRenderedPageBreak/>
        <w:t xml:space="preserve">6.1. </w:t>
      </w:r>
      <w:r w:rsidR="00D965D4" w:rsidRPr="006A789E">
        <w:rPr>
          <w:rFonts w:ascii="Cambria" w:eastAsia="Times New Roman" w:hAnsi="Cambria" w:cs="Times New Roman"/>
          <w:b/>
          <w:sz w:val="20"/>
          <w:lang w:val="hu-HU" w:eastAsia="zh-CN"/>
        </w:rPr>
        <w:t>A tanulm</w:t>
      </w:r>
      <w:r w:rsidR="006D7529" w:rsidRPr="006A789E">
        <w:rPr>
          <w:rFonts w:ascii="Cambria" w:eastAsia="Times New Roman" w:hAnsi="Cambria" w:cs="Times New Roman"/>
          <w:b/>
          <w:sz w:val="20"/>
          <w:lang w:val="hu-HU" w:eastAsia="zh-CN"/>
        </w:rPr>
        <w:t>á</w:t>
      </w:r>
      <w:r w:rsidR="00D965D4" w:rsidRPr="006A789E">
        <w:rPr>
          <w:rFonts w:ascii="Cambria" w:eastAsia="Times New Roman" w:hAnsi="Cambria" w:cs="Times New Roman"/>
          <w:b/>
          <w:sz w:val="20"/>
          <w:lang w:val="hu-HU" w:eastAsia="zh-CN"/>
        </w:rPr>
        <w:t>nyi program elvégzése során elsajátított kompetenciák</w:t>
      </w:r>
      <w:r w:rsidR="003C7B55" w:rsidRPr="006A789E">
        <w:rPr>
          <w:rFonts w:ascii="Cambria" w:eastAsia="Times New Roman" w:hAnsi="Cambria" w:cs="Times New Roman"/>
          <w:b/>
          <w:sz w:val="20"/>
          <w:lang w:val="hu-HU" w:eastAsia="zh-CN"/>
        </w:rPr>
        <w:t xml:space="preserve"> </w:t>
      </w:r>
      <w:r w:rsidR="003C7B55" w:rsidRPr="006A789E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D965D4" w:rsidRPr="006A789E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C56E05" w:rsidRPr="006A789E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Pr="006A789E">
        <w:rPr>
          <w:rFonts w:ascii="Cambria" w:eastAsia="Times New Roman" w:hAnsi="Cambria" w:cs="Times New Roman"/>
          <w:bCs/>
          <w:sz w:val="20"/>
          <w:vertAlign w:val="superscript"/>
          <w:lang w:val="hu-HU" w:eastAsia="zh-CN"/>
        </w:rPr>
        <w:footnoteReference w:id="1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931"/>
      </w:tblGrid>
      <w:tr w:rsidR="00ED2FBF" w:rsidRPr="006A789E" w14:paraId="609EE745" w14:textId="7777777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3AC6B099" w14:textId="7908E6FD" w:rsidR="00ED2FBF" w:rsidRPr="006A789E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b/>
                <w:sz w:val="20"/>
                <w:szCs w:val="20"/>
                <w:lang w:val="hu-HU"/>
              </w:rPr>
              <w:t>Szakmai kompetenciák</w:t>
            </w:r>
          </w:p>
        </w:tc>
      </w:tr>
      <w:tr w:rsidR="00ED2FBF" w:rsidRPr="006A789E" w14:paraId="492B8BA9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3D76B9B1" w14:textId="5A91E6AB" w:rsidR="00ED2FBF" w:rsidRPr="006A789E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D643AAB" w14:textId="7D6293ED" w:rsidR="00ED2FBF" w:rsidRPr="006A789E" w:rsidRDefault="006D7529" w:rsidP="004C643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ED2FBF" w:rsidRPr="006A789E" w14:paraId="28A5791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461B26F" w14:textId="2B569F55" w:rsidR="00ED2FBF" w:rsidRPr="006A789E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b/>
                <w:sz w:val="20"/>
                <w:szCs w:val="20"/>
                <w:lang w:val="hu-HU"/>
              </w:rPr>
              <w:t>CP</w:t>
            </w:r>
            <w:r w:rsidR="005D1FF9" w:rsidRPr="006A789E">
              <w:rPr>
                <w:rFonts w:ascii="Cambria" w:hAnsi="Cambria"/>
                <w:b/>
                <w:sz w:val="20"/>
                <w:szCs w:val="20"/>
                <w:lang w:val="hu-HU"/>
              </w:rPr>
              <w:t>9</w:t>
            </w:r>
          </w:p>
        </w:tc>
        <w:tc>
          <w:tcPr>
            <w:tcW w:w="8931" w:type="dxa"/>
            <w:vAlign w:val="center"/>
          </w:tcPr>
          <w:p w14:paraId="63074315" w14:textId="0698401C" w:rsidR="00ED2FBF" w:rsidRPr="006A789E" w:rsidRDefault="005D1FF9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 xml:space="preserve">Tudományos </w:t>
            </w:r>
            <w:r w:rsidR="00495F85" w:rsidRPr="006A789E">
              <w:rPr>
                <w:rFonts w:ascii="Cambria" w:hAnsi="Cambria"/>
                <w:sz w:val="20"/>
                <w:szCs w:val="20"/>
                <w:lang w:val="hu-HU"/>
              </w:rPr>
              <w:t>eredmények dokumentálása és rendszerezése.</w:t>
            </w:r>
          </w:p>
        </w:tc>
      </w:tr>
      <w:tr w:rsidR="002747BB" w:rsidRPr="006A789E" w14:paraId="516644C2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57E5814F" w14:textId="78A298DA" w:rsidR="002747BB" w:rsidRPr="006A789E" w:rsidRDefault="002747BB" w:rsidP="002747BB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b/>
                <w:sz w:val="20"/>
                <w:szCs w:val="20"/>
                <w:lang w:val="hu-HU"/>
              </w:rPr>
              <w:t>CP14</w:t>
            </w:r>
          </w:p>
        </w:tc>
        <w:tc>
          <w:tcPr>
            <w:tcW w:w="8931" w:type="dxa"/>
            <w:vAlign w:val="center"/>
          </w:tcPr>
          <w:p w14:paraId="1A9E9928" w14:textId="10CEE786" w:rsidR="002747BB" w:rsidRPr="006A789E" w:rsidRDefault="002747BB" w:rsidP="002747B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Tudományos közlemények, akadémiai publikációk és műszaki dokumentáció készítése.</w:t>
            </w:r>
          </w:p>
        </w:tc>
      </w:tr>
      <w:tr w:rsidR="002747BB" w:rsidRPr="006A789E" w14:paraId="387E0187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031846D7" w14:textId="12E36BAE" w:rsidR="002747BB" w:rsidRPr="006A789E" w:rsidRDefault="002747BB" w:rsidP="002747BB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b/>
                <w:sz w:val="20"/>
                <w:szCs w:val="20"/>
                <w:lang w:val="hu-HU"/>
              </w:rPr>
              <w:t>CP16</w:t>
            </w:r>
          </w:p>
        </w:tc>
        <w:tc>
          <w:tcPr>
            <w:tcW w:w="8931" w:type="dxa"/>
            <w:vAlign w:val="center"/>
          </w:tcPr>
          <w:p w14:paraId="556255AF" w14:textId="22035BD4" w:rsidR="002747BB" w:rsidRPr="006A789E" w:rsidRDefault="002747BB" w:rsidP="002747B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Laboratóriumi biztonsági és munkavédelmi eljárások alkalmazása.</w:t>
            </w:r>
          </w:p>
        </w:tc>
      </w:tr>
      <w:tr w:rsidR="002747BB" w:rsidRPr="006A789E" w14:paraId="570C6B3B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2D127EB0" w14:textId="328E9784" w:rsidR="002747BB" w:rsidRPr="006A789E" w:rsidRDefault="002747BB" w:rsidP="002747BB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b/>
                <w:sz w:val="20"/>
                <w:szCs w:val="20"/>
                <w:lang w:val="hu-HU"/>
              </w:rPr>
              <w:t>CP17</w:t>
            </w:r>
          </w:p>
        </w:tc>
        <w:tc>
          <w:tcPr>
            <w:tcW w:w="8931" w:type="dxa"/>
            <w:vAlign w:val="center"/>
          </w:tcPr>
          <w:p w14:paraId="3992FD4E" w14:textId="3113EDC5" w:rsidR="002747BB" w:rsidRPr="006A789E" w:rsidRDefault="002747BB" w:rsidP="002747B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Speciális szakmai szoftverek és informatikai eszközök használata.</w:t>
            </w:r>
          </w:p>
        </w:tc>
      </w:tr>
      <w:tr w:rsidR="002747BB" w:rsidRPr="006A789E" w14:paraId="7F74DEE4" w14:textId="7F39A43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054692A8" w14:textId="1B93C460" w:rsidR="002747BB" w:rsidRPr="006A789E" w:rsidRDefault="002747BB" w:rsidP="002747B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b/>
                <w:sz w:val="20"/>
                <w:szCs w:val="20"/>
                <w:lang w:val="hu-HU"/>
              </w:rPr>
              <w:t>Transzverzális kompetenciák</w:t>
            </w:r>
          </w:p>
        </w:tc>
      </w:tr>
      <w:tr w:rsidR="002747BB" w:rsidRPr="006A789E" w14:paraId="04218F25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11638E62" w14:textId="3A2F398B" w:rsidR="002747BB" w:rsidRPr="006A789E" w:rsidRDefault="002747BB" w:rsidP="002747BB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01A8308" w14:textId="69976117" w:rsidR="002747BB" w:rsidRPr="006A789E" w:rsidRDefault="002747BB" w:rsidP="002747BB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2747BB" w:rsidRPr="006A789E" w14:paraId="6EAA1420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B1B1FF4" w14:textId="15B31ABA" w:rsidR="002747BB" w:rsidRPr="006A789E" w:rsidRDefault="002747BB" w:rsidP="002747BB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b/>
                <w:sz w:val="20"/>
                <w:szCs w:val="20"/>
                <w:lang w:val="hu-HU"/>
              </w:rPr>
              <w:t>CT1</w:t>
            </w:r>
          </w:p>
        </w:tc>
        <w:tc>
          <w:tcPr>
            <w:tcW w:w="8931" w:type="dxa"/>
            <w:vAlign w:val="center"/>
          </w:tcPr>
          <w:p w14:paraId="211BD10B" w14:textId="423CEE69" w:rsidR="002747BB" w:rsidRPr="006A789E" w:rsidRDefault="002747BB" w:rsidP="002747B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Szakmai feladatok hatékony, felelős és etikus végrehajtása a hatályos jogszabályok és szakmai normák betartásával, kvalifikált felügyelet alatt</w:t>
            </w:r>
          </w:p>
        </w:tc>
      </w:tr>
      <w:tr w:rsidR="002747BB" w:rsidRPr="006A789E" w14:paraId="34705071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5D6A4425" w14:textId="1113C442" w:rsidR="002747BB" w:rsidRPr="006A789E" w:rsidRDefault="002747BB" w:rsidP="002747BB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b/>
                <w:sz w:val="20"/>
                <w:szCs w:val="20"/>
                <w:lang w:val="hu-HU"/>
              </w:rPr>
              <w:t>CT2</w:t>
            </w:r>
          </w:p>
        </w:tc>
        <w:tc>
          <w:tcPr>
            <w:tcW w:w="8931" w:type="dxa"/>
            <w:vAlign w:val="center"/>
          </w:tcPr>
          <w:p w14:paraId="50C51981" w14:textId="78069A12" w:rsidR="002747BB" w:rsidRPr="006A789E" w:rsidRDefault="002747BB" w:rsidP="002747B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Multidiszciplináris munkacsoportokban történő együttműködés interperszonális kommunikációs készségek alkalmazásával.</w:t>
            </w:r>
          </w:p>
        </w:tc>
      </w:tr>
    </w:tbl>
    <w:p w14:paraId="3F0B611B" w14:textId="77777777" w:rsidR="00091CED" w:rsidRPr="006A789E" w:rsidRDefault="00091CE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3A9A9E2D" w14:textId="419F93F9" w:rsidR="0086570A" w:rsidRPr="006A789E" w:rsidRDefault="00AB0DE7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  <w:r w:rsidRPr="006A789E">
        <w:rPr>
          <w:rFonts w:ascii="Cambria" w:hAnsi="Cambria"/>
          <w:b/>
          <w:sz w:val="20"/>
          <w:szCs w:val="20"/>
          <w:lang w:val="hu-HU"/>
        </w:rPr>
        <w:t xml:space="preserve">6.2. </w:t>
      </w:r>
      <w:r w:rsidR="00EB330B" w:rsidRPr="006A789E">
        <w:rPr>
          <w:rFonts w:ascii="Cambria" w:hAnsi="Cambria"/>
          <w:b/>
          <w:sz w:val="20"/>
          <w:szCs w:val="20"/>
          <w:lang w:val="hu-HU"/>
        </w:rPr>
        <w:t>A tanulmányi programra jellemző képzési eredmények</w:t>
      </w:r>
      <w:r w:rsidR="00DC5A5D" w:rsidRPr="006A789E">
        <w:rPr>
          <w:rFonts w:ascii="Cambria" w:hAnsi="Cambria"/>
          <w:b/>
          <w:sz w:val="20"/>
          <w:szCs w:val="20"/>
          <w:lang w:val="hu-HU"/>
        </w:rPr>
        <w:t xml:space="preserve"> </w:t>
      </w:r>
      <w:r w:rsidR="00DC5A5D" w:rsidRPr="006A789E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561E9A" w:rsidRPr="006A789E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DC5A5D" w:rsidRPr="006A789E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="00A5032D" w:rsidRPr="006A789E">
        <w:rPr>
          <w:rStyle w:val="FootnoteReference"/>
          <w:rFonts w:ascii="Cambria" w:hAnsi="Cambria"/>
          <w:bCs/>
          <w:sz w:val="20"/>
          <w:szCs w:val="20"/>
          <w:lang w:val="hu-HU"/>
        </w:rPr>
        <w:footnoteReference w:id="2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678"/>
        <w:gridCol w:w="4253"/>
      </w:tblGrid>
      <w:tr w:rsidR="00BA46D7" w:rsidRPr="006A789E" w14:paraId="51ED66BD" w14:textId="77777777" w:rsidTr="0073566C">
        <w:trPr>
          <w:cantSplit/>
          <w:trHeight w:val="397"/>
        </w:trPr>
        <w:tc>
          <w:tcPr>
            <w:tcW w:w="10491" w:type="dxa"/>
            <w:gridSpan w:val="3"/>
            <w:vAlign w:val="center"/>
          </w:tcPr>
          <w:p w14:paraId="62B4ECCD" w14:textId="5187BACC" w:rsidR="00BA46D7" w:rsidRPr="006A789E" w:rsidRDefault="00613756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</w:p>
        </w:tc>
      </w:tr>
      <w:tr w:rsidR="0078208B" w:rsidRPr="006A789E" w14:paraId="639D333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81BECE7" w14:textId="07478375" w:rsidR="0078208B" w:rsidRPr="006A789E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4678" w:type="dxa"/>
            <w:vAlign w:val="center"/>
          </w:tcPr>
          <w:p w14:paraId="11BDC09C" w14:textId="23D92DC4" w:rsidR="0078208B" w:rsidRPr="006A789E" w:rsidRDefault="00272684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6F08DA" w:rsidRPr="006A789E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</w:t>
            </w:r>
          </w:p>
          <w:p w14:paraId="14ACAAB5" w14:textId="5AE1566F" w:rsidR="0078208B" w:rsidRPr="006A789E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b/>
                <w:sz w:val="18"/>
                <w:szCs w:val="18"/>
                <w:lang w:val="hu-HU"/>
              </w:rPr>
              <w:t>(</w:t>
            </w:r>
            <w:proofErr w:type="spellStart"/>
            <w:r w:rsidRPr="006A789E">
              <w:rPr>
                <w:rFonts w:ascii="Cambria" w:hAnsi="Cambria"/>
                <w:b/>
                <w:sz w:val="18"/>
                <w:szCs w:val="18"/>
                <w:lang w:val="hu-HU"/>
              </w:rPr>
              <w:t>Knowledge</w:t>
            </w:r>
            <w:proofErr w:type="spellEnd"/>
            <w:r w:rsidRPr="006A789E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and </w:t>
            </w:r>
            <w:proofErr w:type="spellStart"/>
            <w:r w:rsidRPr="006A789E">
              <w:rPr>
                <w:rFonts w:ascii="Cambria" w:hAnsi="Cambria"/>
                <w:b/>
                <w:sz w:val="18"/>
                <w:szCs w:val="18"/>
                <w:lang w:val="hu-HU"/>
              </w:rPr>
              <w:t>understanding</w:t>
            </w:r>
            <w:proofErr w:type="spellEnd"/>
            <w:r w:rsidRPr="006A789E">
              <w:rPr>
                <w:rFonts w:ascii="Cambria" w:hAnsi="Cambria"/>
                <w:b/>
                <w:sz w:val="18"/>
                <w:szCs w:val="18"/>
                <w:lang w:val="hu-HU"/>
              </w:rPr>
              <w:t>)</w:t>
            </w:r>
          </w:p>
        </w:tc>
        <w:tc>
          <w:tcPr>
            <w:tcW w:w="4253" w:type="dxa"/>
            <w:vAlign w:val="center"/>
          </w:tcPr>
          <w:p w14:paraId="193A4C73" w14:textId="7E02C7C6" w:rsidR="0078208B" w:rsidRPr="006A789E" w:rsidRDefault="006F08D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b/>
                <w:sz w:val="20"/>
                <w:szCs w:val="20"/>
                <w:lang w:val="hu-HU"/>
              </w:rPr>
              <w:t>Specifikus tudományos készségek</w:t>
            </w:r>
          </w:p>
          <w:p w14:paraId="05CEA504" w14:textId="3792E3CF" w:rsidR="0078208B" w:rsidRPr="006A789E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b/>
                <w:sz w:val="18"/>
                <w:szCs w:val="18"/>
                <w:lang w:val="hu-HU"/>
              </w:rPr>
              <w:t>(</w:t>
            </w:r>
            <w:proofErr w:type="spellStart"/>
            <w:r w:rsidRPr="006A789E">
              <w:rPr>
                <w:rFonts w:ascii="Cambria" w:hAnsi="Cambria"/>
                <w:b/>
                <w:sz w:val="18"/>
                <w:szCs w:val="18"/>
                <w:lang w:val="hu-HU"/>
              </w:rPr>
              <w:t>Specific</w:t>
            </w:r>
            <w:proofErr w:type="spellEnd"/>
            <w:r w:rsidRPr="006A789E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6A789E">
              <w:rPr>
                <w:rFonts w:ascii="Cambria" w:hAnsi="Cambria"/>
                <w:b/>
                <w:sz w:val="18"/>
                <w:szCs w:val="18"/>
                <w:lang w:val="hu-HU"/>
              </w:rPr>
              <w:t>academic</w:t>
            </w:r>
            <w:proofErr w:type="spellEnd"/>
            <w:r w:rsidRPr="006A789E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6A789E">
              <w:rPr>
                <w:rFonts w:ascii="Cambria" w:hAnsi="Cambria"/>
                <w:b/>
                <w:sz w:val="18"/>
                <w:szCs w:val="18"/>
                <w:lang w:val="hu-HU"/>
              </w:rPr>
              <w:t>skills</w:t>
            </w:r>
            <w:proofErr w:type="spellEnd"/>
            <w:r w:rsidRPr="006A789E">
              <w:rPr>
                <w:rFonts w:ascii="Cambria" w:hAnsi="Cambria"/>
                <w:b/>
                <w:sz w:val="18"/>
                <w:szCs w:val="18"/>
                <w:lang w:val="hu-HU"/>
              </w:rPr>
              <w:t>)</w:t>
            </w:r>
          </w:p>
        </w:tc>
      </w:tr>
      <w:tr w:rsidR="00260978" w:rsidRPr="006A789E" w14:paraId="541C6543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8BACAC2" w14:textId="3D89F74C" w:rsidR="00260978" w:rsidRPr="006A789E" w:rsidRDefault="00941B4F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b/>
                <w:sz w:val="20"/>
                <w:szCs w:val="20"/>
                <w:lang w:val="hu-HU"/>
              </w:rPr>
              <w:t>CT2, CT3</w:t>
            </w:r>
          </w:p>
        </w:tc>
        <w:tc>
          <w:tcPr>
            <w:tcW w:w="4678" w:type="dxa"/>
            <w:vAlign w:val="center"/>
          </w:tcPr>
          <w:p w14:paraId="6AC6F0D0" w14:textId="09772491" w:rsidR="00260978" w:rsidRPr="006A789E" w:rsidRDefault="00613756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A hallgató összehangolja a matematikai és fizikai alapelveket a kémiai szakterületi ismeretek alkalmazása érdekében.</w:t>
            </w:r>
          </w:p>
        </w:tc>
        <w:tc>
          <w:tcPr>
            <w:tcW w:w="4253" w:type="dxa"/>
            <w:vAlign w:val="center"/>
          </w:tcPr>
          <w:p w14:paraId="4752F20B" w14:textId="536ED3E8" w:rsidR="00260978" w:rsidRPr="006A789E" w:rsidRDefault="00613756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 xml:space="preserve">A hallgató matematikai és fizikai fogalmakat alkalmaz a kísérleti adatok </w:t>
            </w:r>
            <w:proofErr w:type="spellStart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validálására</w:t>
            </w:r>
            <w:proofErr w:type="spellEnd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, a műszerek kalibrálására, valamint a kémiai átalakulások prediktív modellezésére.</w:t>
            </w:r>
          </w:p>
        </w:tc>
      </w:tr>
    </w:tbl>
    <w:p w14:paraId="5331B1A6" w14:textId="77777777" w:rsidR="00996E5F" w:rsidRPr="006A789E" w:rsidRDefault="00996E5F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3BCD9D4C" w14:textId="635B688D" w:rsidR="0086570A" w:rsidRPr="006A789E" w:rsidRDefault="003F481E" w:rsidP="00526FA1">
      <w:pPr>
        <w:spacing w:after="0" w:line="240" w:lineRule="auto"/>
        <w:ind w:left="-426"/>
        <w:jc w:val="both"/>
        <w:rPr>
          <w:rFonts w:ascii="Cambria" w:hAnsi="Cambria"/>
          <w:bCs/>
          <w:color w:val="FF0000"/>
          <w:sz w:val="20"/>
          <w:szCs w:val="20"/>
          <w:lang w:val="hu-HU"/>
        </w:rPr>
      </w:pPr>
      <w:r w:rsidRPr="006A789E">
        <w:rPr>
          <w:rFonts w:ascii="Cambria" w:hAnsi="Cambria"/>
          <w:b/>
          <w:sz w:val="20"/>
          <w:szCs w:val="20"/>
          <w:lang w:val="hu-HU"/>
        </w:rPr>
        <w:t xml:space="preserve">7. </w:t>
      </w:r>
      <w:r w:rsidR="00526FA1" w:rsidRPr="006A789E">
        <w:rPr>
          <w:rFonts w:ascii="Cambria" w:hAnsi="Cambria"/>
          <w:b/>
          <w:sz w:val="20"/>
          <w:szCs w:val="20"/>
          <w:lang w:val="hu-HU"/>
        </w:rPr>
        <w:t>Tárgy-specifikus tanulási eredmények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A5032D" w:rsidRPr="006A789E" w14:paraId="6CC30A97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D0CBD31" w14:textId="2DA63165" w:rsidR="002C22AA" w:rsidRPr="006A789E" w:rsidRDefault="00272684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577754" w:rsidRPr="006A789E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 </w:t>
            </w:r>
            <w:r w:rsidR="002C22AA" w:rsidRPr="006A789E">
              <w:rPr>
                <w:rFonts w:ascii="Cambria" w:hAnsi="Cambria"/>
                <w:b/>
                <w:sz w:val="18"/>
                <w:szCs w:val="18"/>
                <w:lang w:val="hu-HU"/>
              </w:rPr>
              <w:t>(</w:t>
            </w:r>
            <w:proofErr w:type="spellStart"/>
            <w:r w:rsidR="002C22AA" w:rsidRPr="006A789E">
              <w:rPr>
                <w:rFonts w:ascii="Cambria" w:hAnsi="Cambria"/>
                <w:b/>
                <w:sz w:val="18"/>
                <w:szCs w:val="18"/>
                <w:lang w:val="hu-HU"/>
              </w:rPr>
              <w:t>Knowledge</w:t>
            </w:r>
            <w:proofErr w:type="spellEnd"/>
            <w:r w:rsidR="002C22AA" w:rsidRPr="006A789E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and </w:t>
            </w:r>
            <w:proofErr w:type="spellStart"/>
            <w:r w:rsidR="002C22AA" w:rsidRPr="006A789E">
              <w:rPr>
                <w:rFonts w:ascii="Cambria" w:hAnsi="Cambria"/>
                <w:b/>
                <w:sz w:val="18"/>
                <w:szCs w:val="18"/>
                <w:lang w:val="hu-HU"/>
              </w:rPr>
              <w:t>understanding</w:t>
            </w:r>
            <w:proofErr w:type="spellEnd"/>
            <w:r w:rsidR="002C22AA" w:rsidRPr="006A789E">
              <w:rPr>
                <w:rFonts w:ascii="Cambria" w:hAnsi="Cambria"/>
                <w:b/>
                <w:sz w:val="18"/>
                <w:szCs w:val="18"/>
                <w:lang w:val="hu-HU"/>
              </w:rPr>
              <w:t>)</w:t>
            </w:r>
          </w:p>
        </w:tc>
      </w:tr>
      <w:tr w:rsidR="00BA46D7" w:rsidRPr="006A789E" w14:paraId="7B6B391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E90FDF3" w14:textId="7C5EFC71" w:rsidR="00BA46D7" w:rsidRPr="006A789E" w:rsidRDefault="00325E37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bCs/>
                <w:sz w:val="20"/>
                <w:szCs w:val="20"/>
                <w:lang w:val="hu-HU"/>
              </w:rPr>
              <w:t>Az alapvető fizikai fogalmakkal kapcsolatos elméleti és gyakorlati ismeretek megteremtése, a fizikai jelenségek megértése, gyakorlati készségek kialakítása az általános fizika néhány egyszerű kísérletéhez.</w:t>
            </w:r>
          </w:p>
        </w:tc>
      </w:tr>
      <w:tr w:rsidR="002C22AA" w:rsidRPr="006A789E" w14:paraId="5B8DF0D6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43096C56" w14:textId="51D1DD67" w:rsidR="002C22AA" w:rsidRPr="006A789E" w:rsidRDefault="00FA700E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Specifikus tudományos készségek </w:t>
            </w:r>
            <w:r w:rsidR="002C22AA" w:rsidRPr="006A789E">
              <w:rPr>
                <w:rFonts w:ascii="Cambria" w:hAnsi="Cambria"/>
                <w:b/>
                <w:sz w:val="18"/>
                <w:szCs w:val="18"/>
                <w:lang w:val="hu-HU"/>
              </w:rPr>
              <w:t>(</w:t>
            </w:r>
            <w:proofErr w:type="spellStart"/>
            <w:r w:rsidR="002C22AA" w:rsidRPr="006A789E">
              <w:rPr>
                <w:rFonts w:ascii="Cambria" w:hAnsi="Cambria"/>
                <w:b/>
                <w:sz w:val="18"/>
                <w:szCs w:val="18"/>
                <w:lang w:val="hu-HU"/>
              </w:rPr>
              <w:t>Specific</w:t>
            </w:r>
            <w:proofErr w:type="spellEnd"/>
            <w:r w:rsidR="002C22AA" w:rsidRPr="006A789E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</w:t>
            </w:r>
            <w:proofErr w:type="spellStart"/>
            <w:r w:rsidR="002C22AA" w:rsidRPr="006A789E">
              <w:rPr>
                <w:rFonts w:ascii="Cambria" w:hAnsi="Cambria"/>
                <w:b/>
                <w:sz w:val="18"/>
                <w:szCs w:val="18"/>
                <w:lang w:val="hu-HU"/>
              </w:rPr>
              <w:t>academic</w:t>
            </w:r>
            <w:proofErr w:type="spellEnd"/>
            <w:r w:rsidR="002C22AA" w:rsidRPr="006A789E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</w:t>
            </w:r>
            <w:proofErr w:type="spellStart"/>
            <w:r w:rsidR="002C22AA" w:rsidRPr="006A789E">
              <w:rPr>
                <w:rFonts w:ascii="Cambria" w:hAnsi="Cambria"/>
                <w:b/>
                <w:sz w:val="18"/>
                <w:szCs w:val="18"/>
                <w:lang w:val="hu-HU"/>
              </w:rPr>
              <w:t>skills</w:t>
            </w:r>
            <w:proofErr w:type="spellEnd"/>
            <w:r w:rsidR="002C22AA" w:rsidRPr="006A789E">
              <w:rPr>
                <w:rFonts w:ascii="Cambria" w:hAnsi="Cambria"/>
                <w:b/>
                <w:sz w:val="18"/>
                <w:szCs w:val="18"/>
                <w:lang w:val="hu-HU"/>
              </w:rPr>
              <w:t>)</w:t>
            </w:r>
          </w:p>
        </w:tc>
      </w:tr>
      <w:tr w:rsidR="009A49DC" w:rsidRPr="006A789E" w14:paraId="1FBF6A2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DC31311" w14:textId="4843FB3F" w:rsidR="009A49DC" w:rsidRPr="006A789E" w:rsidRDefault="00325E37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bCs/>
                <w:sz w:val="20"/>
                <w:szCs w:val="20"/>
                <w:lang w:val="hu-HU"/>
              </w:rPr>
              <w:t>Elméleti és gyakorlati ismeretek megszerzése: alapvető fizikai fogalmak, fizikai mennyiségek, mérési egységek, a klasszikus mechanika alapelveinek és alapvető törvényeinek megteremtése, a termodinamika elvei, az alapvető fogalmak és elvek az elektromosságban és a mágnességben, a geometriai optika alapjai, a modern fizika alapfogalmai, az atom- és magfizika alapfogalmai.</w:t>
            </w:r>
          </w:p>
        </w:tc>
      </w:tr>
      <w:tr w:rsidR="009A49DC" w:rsidRPr="006A789E" w14:paraId="2EF9346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1AE3C494" w14:textId="66696E31" w:rsidR="009A49DC" w:rsidRPr="006A789E" w:rsidRDefault="00325E37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bCs/>
                <w:sz w:val="20"/>
                <w:szCs w:val="20"/>
                <w:lang w:val="hu-HU"/>
              </w:rPr>
              <w:t>A fizika jelensége</w:t>
            </w:r>
            <w:r w:rsidRPr="006A789E">
              <w:rPr>
                <w:rFonts w:ascii="Cambria" w:hAnsi="Cambria"/>
                <w:bCs/>
                <w:sz w:val="20"/>
                <w:szCs w:val="20"/>
                <w:lang w:val="hu-HU"/>
              </w:rPr>
              <w:t>inek</w:t>
            </w:r>
            <w:r w:rsidRPr="006A789E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magyarázata és matematikai leírása.</w:t>
            </w:r>
          </w:p>
        </w:tc>
      </w:tr>
      <w:tr w:rsidR="00325E37" w:rsidRPr="006A789E" w14:paraId="12E7C851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1295ABAD" w14:textId="63E9027F" w:rsidR="00325E37" w:rsidRPr="006A789E" w:rsidRDefault="00325E37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bCs/>
                <w:sz w:val="20"/>
                <w:szCs w:val="20"/>
                <w:lang w:val="hu-HU"/>
              </w:rPr>
              <w:t>A klasszikus mechanika, termodinamika, elektromosságtan és geometriai optika problémamegoldásának alapvető módszereinek elsajátítása.</w:t>
            </w:r>
          </w:p>
        </w:tc>
      </w:tr>
      <w:tr w:rsidR="009A49DC" w:rsidRPr="006A789E" w14:paraId="5EC4DE53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2818E98F" w14:textId="050EB421" w:rsidR="009A49DC" w:rsidRPr="006A789E" w:rsidRDefault="006A789E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bCs/>
                <w:sz w:val="20"/>
                <w:szCs w:val="20"/>
                <w:lang w:val="hu-HU"/>
              </w:rPr>
              <w:t>A fizikai mennyiségek méréséhez szükséges gyakorlati készségek kialakítása, a kapott kísérleti eredmények értelmezése, valamint egyes fizikai jelenségek tanulmányozása.</w:t>
            </w:r>
          </w:p>
        </w:tc>
      </w:tr>
    </w:tbl>
    <w:p w14:paraId="7C1BC193" w14:textId="77777777" w:rsidR="000F3A03" w:rsidRPr="006A789E" w:rsidRDefault="000F3A0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401CD146" w14:textId="77777777" w:rsidR="006A789E" w:rsidRDefault="006A789E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72FED88A" w14:textId="77777777" w:rsidR="006A789E" w:rsidRDefault="006A789E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669B1F63" w14:textId="2C953429" w:rsidR="00996E5F" w:rsidRPr="006A789E" w:rsidRDefault="002A3A9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  <w:r w:rsidRPr="006A789E">
        <w:rPr>
          <w:rFonts w:ascii="Cambria" w:hAnsi="Cambria"/>
          <w:b/>
          <w:sz w:val="20"/>
          <w:szCs w:val="20"/>
          <w:lang w:val="hu-HU"/>
        </w:rPr>
        <w:lastRenderedPageBreak/>
        <w:t>8</w:t>
      </w:r>
      <w:r w:rsidR="0084063D" w:rsidRPr="006A789E">
        <w:rPr>
          <w:rFonts w:ascii="Cambria" w:hAnsi="Cambria"/>
          <w:b/>
          <w:sz w:val="20"/>
          <w:szCs w:val="20"/>
          <w:lang w:val="hu-HU"/>
        </w:rPr>
        <w:t>.</w:t>
      </w:r>
      <w:r w:rsidR="007E1D45" w:rsidRPr="006A789E">
        <w:rPr>
          <w:rFonts w:ascii="Cambria" w:hAnsi="Cambria"/>
          <w:b/>
          <w:sz w:val="20"/>
          <w:szCs w:val="20"/>
          <w:lang w:val="hu-HU"/>
        </w:rPr>
        <w:t xml:space="preserve"> A tantárgy tartalma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79"/>
        <w:gridCol w:w="3420"/>
        <w:gridCol w:w="3292"/>
      </w:tblGrid>
      <w:tr w:rsidR="008C28C6" w:rsidRPr="006A789E" w14:paraId="719F4FC9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68100AC7" w14:textId="36E05ED1" w:rsidR="002A3A93" w:rsidRPr="006A789E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 xml:space="preserve">8.1 </w:t>
            </w:r>
            <w:r w:rsidR="00FB4631" w:rsidRPr="006A789E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3420" w:type="dxa"/>
            <w:vAlign w:val="center"/>
          </w:tcPr>
          <w:p w14:paraId="4A7A7120" w14:textId="3136A1AA" w:rsidR="002A3A93" w:rsidRPr="006A789E" w:rsidRDefault="00FB4631" w:rsidP="004C6432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4046A7C7" w14:textId="44A68299" w:rsidR="0086570A" w:rsidRPr="006A789E" w:rsidRDefault="00FB4631" w:rsidP="007F6D4D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  <w:r w:rsidR="00BF0B4D" w:rsidRPr="006A789E">
              <w:rPr>
                <w:rStyle w:val="FootnoteReference"/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footnoteReference w:id="3"/>
            </w:r>
          </w:p>
        </w:tc>
      </w:tr>
      <w:tr w:rsidR="006A789E" w:rsidRPr="006A789E" w14:paraId="1B26AD4C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3E26D0D0" w14:textId="77777777" w:rsidR="006A789E" w:rsidRPr="006A789E" w:rsidRDefault="006A789E" w:rsidP="007F6D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Bevezetés. Matematikai alapfogalmak.</w:t>
            </w:r>
          </w:p>
          <w:p w14:paraId="7225A236" w14:textId="77777777" w:rsidR="006A789E" w:rsidRPr="006A789E" w:rsidRDefault="006A789E" w:rsidP="007F6D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- Fizikai mennyiségek (alap és származtatott; skaláris és vektoriális). </w:t>
            </w:r>
          </w:p>
          <w:p w14:paraId="07C4D1B3" w14:textId="28CCEBFA" w:rsidR="006A789E" w:rsidRPr="006A789E" w:rsidRDefault="006A789E" w:rsidP="007F6D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- Műveletek vektorokkal. Koordinátarendszerek (derékszögű és gömbi).</w:t>
            </w:r>
          </w:p>
        </w:tc>
        <w:tc>
          <w:tcPr>
            <w:tcW w:w="3420" w:type="dxa"/>
            <w:vMerge w:val="restart"/>
            <w:vAlign w:val="center"/>
          </w:tcPr>
          <w:p w14:paraId="50D2E14D" w14:textId="77777777" w:rsidR="006A789E" w:rsidRPr="006A789E" w:rsidRDefault="006A789E" w:rsidP="007F6D4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</w:t>
            </w:r>
          </w:p>
          <w:p w14:paraId="5C965F30" w14:textId="77777777" w:rsidR="006A789E" w:rsidRPr="006A789E" w:rsidRDefault="006A789E" w:rsidP="007F6D4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szemléltetés</w:t>
            </w:r>
          </w:p>
          <w:p w14:paraId="24AD8749" w14:textId="4DC3CB03" w:rsidR="006A789E" w:rsidRPr="006A789E" w:rsidRDefault="006A789E" w:rsidP="006A789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proofErr w:type="spellStart"/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problematizálás</w:t>
            </w:r>
            <w:proofErr w:type="spellEnd"/>
          </w:p>
        </w:tc>
        <w:tc>
          <w:tcPr>
            <w:tcW w:w="3292" w:type="dxa"/>
            <w:vMerge w:val="restart"/>
            <w:vAlign w:val="center"/>
          </w:tcPr>
          <w:p w14:paraId="4141688C" w14:textId="77777777" w:rsidR="006A789E" w:rsidRPr="006A789E" w:rsidRDefault="006A789E" w:rsidP="00B1428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61"/>
              <w:contextualSpacing w:val="0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a kurzuson a jelenlét nem kötelező, de a tananyag könnyebb megértése érdekében ajánlott </w:t>
            </w:r>
          </w:p>
          <w:p w14:paraId="302BCB65" w14:textId="4289F323" w:rsidR="006A789E" w:rsidRPr="006A789E" w:rsidRDefault="006A789E" w:rsidP="00B1428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61"/>
              <w:contextualSpacing w:val="0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 félév végi 5-nél kisebb jegy esetén a tantárgy nem tekinthető sikeresen teljesítettnek</w:t>
            </w:r>
          </w:p>
        </w:tc>
      </w:tr>
      <w:tr w:rsidR="006A789E" w:rsidRPr="006A789E" w14:paraId="6A0748C4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335198EC" w14:textId="77777777" w:rsidR="006A789E" w:rsidRPr="006A789E" w:rsidRDefault="006A789E" w:rsidP="007F6D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Az anyagi pont kinematikája</w:t>
            </w:r>
          </w:p>
          <w:p w14:paraId="5C645772" w14:textId="77777777" w:rsidR="006A789E" w:rsidRPr="006A789E" w:rsidRDefault="006A789E" w:rsidP="007F6D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- Helyzetvektor, sebességvektor, gyorsulásvektor.</w:t>
            </w:r>
          </w:p>
          <w:p w14:paraId="35D2FAA7" w14:textId="107B95B8" w:rsidR="006A789E" w:rsidRPr="006A789E" w:rsidRDefault="006A789E" w:rsidP="007F6D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- Mozgások osztályozása. Egyenesvonalú egyenletes mozgás. Egyenesvonalú egyenletesen gyorsuló mozgás. Egyenletes körmozgás.</w:t>
            </w:r>
          </w:p>
        </w:tc>
        <w:tc>
          <w:tcPr>
            <w:tcW w:w="3420" w:type="dxa"/>
            <w:vMerge/>
            <w:vAlign w:val="center"/>
          </w:tcPr>
          <w:p w14:paraId="79E69B6D" w14:textId="77E73830" w:rsidR="006A789E" w:rsidRPr="006A789E" w:rsidRDefault="006A789E" w:rsidP="00B1428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  <w:tc>
          <w:tcPr>
            <w:tcW w:w="3292" w:type="dxa"/>
            <w:vMerge/>
            <w:vAlign w:val="center"/>
          </w:tcPr>
          <w:p w14:paraId="1EE59EBC" w14:textId="77777777" w:rsidR="006A789E" w:rsidRPr="006A789E" w:rsidRDefault="006A789E" w:rsidP="007F6D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6A789E" w:rsidRPr="006A789E" w14:paraId="5238961B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5E26A3B2" w14:textId="77777777" w:rsidR="006A789E" w:rsidRPr="006A789E" w:rsidRDefault="006A789E" w:rsidP="007F6D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Az anyagi pont dinamikája. </w:t>
            </w:r>
          </w:p>
          <w:p w14:paraId="0B62C021" w14:textId="77777777" w:rsidR="006A789E" w:rsidRPr="006A789E" w:rsidRDefault="006A789E" w:rsidP="007F6D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- Impulzus. Erő.</w:t>
            </w:r>
          </w:p>
          <w:p w14:paraId="66716B02" w14:textId="77777777" w:rsidR="006A789E" w:rsidRPr="006A789E" w:rsidRDefault="006A789E" w:rsidP="007F6D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- A dinamika törvényei (4 axióma).</w:t>
            </w:r>
          </w:p>
          <w:p w14:paraId="28230E55" w14:textId="77777777" w:rsidR="006A789E" w:rsidRPr="006A789E" w:rsidRDefault="006A789E" w:rsidP="007F6D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- Erőtípusok (súly, gravitációs kölcsönhatás, súrlódási erő, rugalmas erő, centripetális erő). </w:t>
            </w:r>
          </w:p>
          <w:p w14:paraId="63E9AE37" w14:textId="77777777" w:rsidR="006A789E" w:rsidRPr="006A789E" w:rsidRDefault="006A789E" w:rsidP="007F6D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- Tehetetlenségi erők.</w:t>
            </w:r>
          </w:p>
          <w:p w14:paraId="347F896E" w14:textId="16CD5DEF" w:rsidR="006A789E" w:rsidRPr="006A789E" w:rsidRDefault="006A789E" w:rsidP="007F6D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- Rezgőmozgás.</w:t>
            </w:r>
          </w:p>
        </w:tc>
        <w:tc>
          <w:tcPr>
            <w:tcW w:w="3420" w:type="dxa"/>
            <w:vMerge/>
            <w:vAlign w:val="center"/>
          </w:tcPr>
          <w:p w14:paraId="1BC80EF7" w14:textId="1FE52FAC" w:rsidR="006A789E" w:rsidRPr="006A789E" w:rsidRDefault="006A789E" w:rsidP="00B1428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  <w:tc>
          <w:tcPr>
            <w:tcW w:w="3292" w:type="dxa"/>
            <w:vMerge/>
            <w:vAlign w:val="center"/>
          </w:tcPr>
          <w:p w14:paraId="64F2D093" w14:textId="77777777" w:rsidR="006A789E" w:rsidRPr="006A789E" w:rsidRDefault="006A789E" w:rsidP="007F6D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6A789E" w:rsidRPr="006A789E" w14:paraId="49D69DDC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4FC2B296" w14:textId="77777777" w:rsidR="006A789E" w:rsidRPr="006A789E" w:rsidRDefault="006A789E" w:rsidP="007F6D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Mechanikai munka. Energia.</w:t>
            </w:r>
          </w:p>
          <w:p w14:paraId="7B4A0C31" w14:textId="77777777" w:rsidR="006A789E" w:rsidRPr="006A789E" w:rsidRDefault="006A789E" w:rsidP="007F6D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- Mechanikai munka.</w:t>
            </w:r>
          </w:p>
          <w:p w14:paraId="62C29CA0" w14:textId="77777777" w:rsidR="006A789E" w:rsidRPr="006A789E" w:rsidRDefault="006A789E" w:rsidP="007F6D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- Potenciál. Konzervatív erők.</w:t>
            </w:r>
          </w:p>
          <w:p w14:paraId="5EFF8475" w14:textId="77777777" w:rsidR="006A789E" w:rsidRPr="006A789E" w:rsidRDefault="006A789E" w:rsidP="007F6D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- Potenciális és mozgási energia</w:t>
            </w:r>
          </w:p>
          <w:p w14:paraId="0B8970A5" w14:textId="77777777" w:rsidR="006A789E" w:rsidRPr="006A789E" w:rsidRDefault="006A789E" w:rsidP="007F6D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- Harmonikus oszcillátor energiája.</w:t>
            </w:r>
          </w:p>
          <w:p w14:paraId="5FE36991" w14:textId="32B33240" w:rsidR="006A789E" w:rsidRPr="006A789E" w:rsidRDefault="006A789E" w:rsidP="007F6D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- A mechanikai energia megmaradásának tétele.</w:t>
            </w:r>
          </w:p>
        </w:tc>
        <w:tc>
          <w:tcPr>
            <w:tcW w:w="3420" w:type="dxa"/>
            <w:vMerge/>
            <w:vAlign w:val="center"/>
          </w:tcPr>
          <w:p w14:paraId="3255BEC3" w14:textId="33935958" w:rsidR="006A789E" w:rsidRPr="006A789E" w:rsidRDefault="006A789E" w:rsidP="00B1428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  <w:tc>
          <w:tcPr>
            <w:tcW w:w="3292" w:type="dxa"/>
            <w:vMerge/>
            <w:vAlign w:val="center"/>
          </w:tcPr>
          <w:p w14:paraId="1E840593" w14:textId="77777777" w:rsidR="006A789E" w:rsidRPr="006A789E" w:rsidRDefault="006A789E" w:rsidP="007F6D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6A789E" w:rsidRPr="006A789E" w14:paraId="762DF0F2" w14:textId="77777777" w:rsidTr="00496BD0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E29600" w14:textId="77777777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Pontrendszerek mechanikája.</w:t>
            </w:r>
          </w:p>
          <w:p w14:paraId="0FA13646" w14:textId="77777777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- Impulzus-tétel. Az impulzus-megmaradásának tétele. </w:t>
            </w:r>
          </w:p>
          <w:p w14:paraId="36ABDEB8" w14:textId="77777777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- Tömegközéppont.</w:t>
            </w:r>
          </w:p>
          <w:p w14:paraId="7A8BFC2A" w14:textId="77777777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- Impulzusnyomaték. Erőnyomaték.</w:t>
            </w:r>
          </w:p>
          <w:p w14:paraId="4972E95F" w14:textId="6755CC25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- Impulzusnyomaték-tétel. Az impulzusnyomaték megmaradásának tétele.</w:t>
            </w:r>
          </w:p>
        </w:tc>
        <w:tc>
          <w:tcPr>
            <w:tcW w:w="3420" w:type="dxa"/>
            <w:vMerge/>
            <w:vAlign w:val="center"/>
          </w:tcPr>
          <w:p w14:paraId="586FC34B" w14:textId="31D24F29" w:rsidR="006A789E" w:rsidRPr="006A789E" w:rsidRDefault="006A789E" w:rsidP="00B1428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  <w:tc>
          <w:tcPr>
            <w:tcW w:w="3292" w:type="dxa"/>
            <w:vMerge/>
            <w:vAlign w:val="center"/>
          </w:tcPr>
          <w:p w14:paraId="52A3EFA8" w14:textId="77777777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6A789E" w:rsidRPr="006A789E" w14:paraId="77DBD82F" w14:textId="77777777" w:rsidTr="00496BD0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E8452A" w14:textId="77777777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Merevtest. Deformálható testek mechanikája.</w:t>
            </w:r>
          </w:p>
          <w:p w14:paraId="69B21A12" w14:textId="77777777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- Merev testek transzlációs és rotációs mozgását leíró fizika mennyiségek közötti megfeleltetés </w:t>
            </w:r>
          </w:p>
          <w:p w14:paraId="5B8169DA" w14:textId="709F1F1F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- Szilárd testek rugalmassága.</w:t>
            </w:r>
          </w:p>
        </w:tc>
        <w:tc>
          <w:tcPr>
            <w:tcW w:w="3420" w:type="dxa"/>
            <w:vMerge/>
            <w:vAlign w:val="center"/>
          </w:tcPr>
          <w:p w14:paraId="0EC6A671" w14:textId="6D99E1EC" w:rsidR="006A789E" w:rsidRPr="006A789E" w:rsidRDefault="006A789E" w:rsidP="00B1428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  <w:tc>
          <w:tcPr>
            <w:tcW w:w="3292" w:type="dxa"/>
            <w:vMerge/>
            <w:vAlign w:val="center"/>
          </w:tcPr>
          <w:p w14:paraId="75EBF325" w14:textId="77777777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6A789E" w:rsidRPr="006A789E" w14:paraId="67BCA5CD" w14:textId="77777777" w:rsidTr="00496BD0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6B7989" w14:textId="77777777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Fluidumok statikája és dinamikája. Hullámok</w:t>
            </w:r>
          </w:p>
          <w:p w14:paraId="76225D59" w14:textId="77777777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- Hidrosztatikai nyomás. </w:t>
            </w:r>
            <w:proofErr w:type="spellStart"/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Arkhimédesz</w:t>
            </w:r>
            <w:proofErr w:type="spellEnd"/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-i felhajtóerő. Pascal törvénye.</w:t>
            </w:r>
          </w:p>
          <w:p w14:paraId="1F6424B5" w14:textId="77777777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- Kontinuitási (folytonossági) egyenlet. Térfogati hozam. Bernoulli-egyenlet és alkalmazásai. Felületi feszültség. Kapilláris jelenségek.</w:t>
            </w:r>
          </w:p>
          <w:p w14:paraId="48018C1E" w14:textId="5FE0F384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- Hullámok. Doppler hatás.</w:t>
            </w:r>
          </w:p>
        </w:tc>
        <w:tc>
          <w:tcPr>
            <w:tcW w:w="3420" w:type="dxa"/>
            <w:vMerge/>
            <w:vAlign w:val="center"/>
          </w:tcPr>
          <w:p w14:paraId="7E693D47" w14:textId="7C03696E" w:rsidR="006A789E" w:rsidRPr="006A789E" w:rsidRDefault="006A789E" w:rsidP="00B1428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  <w:tc>
          <w:tcPr>
            <w:tcW w:w="3292" w:type="dxa"/>
            <w:vMerge/>
            <w:vAlign w:val="center"/>
          </w:tcPr>
          <w:p w14:paraId="2660B997" w14:textId="77777777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6A789E" w:rsidRPr="006A789E" w14:paraId="006A6B49" w14:textId="77777777" w:rsidTr="00496BD0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326530" w14:textId="77777777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Hőtan I.</w:t>
            </w:r>
          </w:p>
          <w:p w14:paraId="1160EAF6" w14:textId="77777777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- A hő mechanikai egyenértéke. Az abszolút hőmérsékleti skála.</w:t>
            </w:r>
          </w:p>
          <w:p w14:paraId="4E22910B" w14:textId="77777777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lastRenderedPageBreak/>
              <w:t>- Az ideális gáz modell. Az egyetemes gázállandó. A termikus állapot-egyenlet.</w:t>
            </w:r>
          </w:p>
          <w:p w14:paraId="1F233D3F" w14:textId="77777777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- A belső energia fogalma. A termodinamika I. főtétele.</w:t>
            </w:r>
          </w:p>
          <w:p w14:paraId="68469629" w14:textId="25F16318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- Fajhő, </w:t>
            </w:r>
            <w:proofErr w:type="spellStart"/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mólhő</w:t>
            </w:r>
            <w:proofErr w:type="spellEnd"/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, hőkapacitás.</w:t>
            </w:r>
          </w:p>
        </w:tc>
        <w:tc>
          <w:tcPr>
            <w:tcW w:w="3420" w:type="dxa"/>
            <w:vMerge/>
            <w:vAlign w:val="center"/>
          </w:tcPr>
          <w:p w14:paraId="76FB9E73" w14:textId="743721F3" w:rsidR="006A789E" w:rsidRPr="006A789E" w:rsidRDefault="006A789E" w:rsidP="00B1428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  <w:tc>
          <w:tcPr>
            <w:tcW w:w="3292" w:type="dxa"/>
            <w:vMerge/>
            <w:vAlign w:val="center"/>
          </w:tcPr>
          <w:p w14:paraId="2DFA8FC6" w14:textId="77777777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6A789E" w:rsidRPr="006A789E" w14:paraId="5B5DFA0E" w14:textId="77777777" w:rsidTr="00496BD0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7A3F96" w14:textId="77777777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Hőtan II.</w:t>
            </w:r>
          </w:p>
          <w:p w14:paraId="5CE625CC" w14:textId="77777777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- A termodinamika II. főtétele. Hőerőgépek. Hatásfok. A </w:t>
            </w:r>
            <w:proofErr w:type="spellStart"/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Carmot</w:t>
            </w:r>
            <w:proofErr w:type="spellEnd"/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-féle körfolyamat hatásfoka. Entrópia-változás.</w:t>
            </w:r>
          </w:p>
          <w:p w14:paraId="22612E9D" w14:textId="0444E7D1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- A termodinamika III. főtétele.</w:t>
            </w:r>
          </w:p>
        </w:tc>
        <w:tc>
          <w:tcPr>
            <w:tcW w:w="3420" w:type="dxa"/>
            <w:vMerge/>
            <w:vAlign w:val="center"/>
          </w:tcPr>
          <w:p w14:paraId="05460C63" w14:textId="44E9EB6C" w:rsidR="006A789E" w:rsidRPr="006A789E" w:rsidRDefault="006A789E" w:rsidP="00B1428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  <w:tc>
          <w:tcPr>
            <w:tcW w:w="3292" w:type="dxa"/>
            <w:vMerge/>
            <w:vAlign w:val="center"/>
          </w:tcPr>
          <w:p w14:paraId="6B55F326" w14:textId="77777777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6A789E" w:rsidRPr="006A789E" w14:paraId="5061504F" w14:textId="77777777" w:rsidTr="00496BD0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287D26" w14:textId="77777777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Elektromosság.</w:t>
            </w:r>
          </w:p>
          <w:p w14:paraId="3F55E176" w14:textId="77777777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- Elektrosztatika. Kondenzátorok.</w:t>
            </w:r>
          </w:p>
          <w:p w14:paraId="5CB750B8" w14:textId="77777777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- Elektromos áram. Ohm törvényei. Ellenállások kapcsolása.</w:t>
            </w:r>
          </w:p>
          <w:p w14:paraId="4B31A268" w14:textId="7FA08F69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- Elektromos teljesítmény.</w:t>
            </w:r>
          </w:p>
        </w:tc>
        <w:tc>
          <w:tcPr>
            <w:tcW w:w="3420" w:type="dxa"/>
            <w:vMerge/>
            <w:vAlign w:val="center"/>
          </w:tcPr>
          <w:p w14:paraId="4A305010" w14:textId="009718CD" w:rsidR="006A789E" w:rsidRPr="006A789E" w:rsidRDefault="006A789E" w:rsidP="00B1428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  <w:tc>
          <w:tcPr>
            <w:tcW w:w="3292" w:type="dxa"/>
            <w:vMerge/>
            <w:vAlign w:val="center"/>
          </w:tcPr>
          <w:p w14:paraId="3A7C5F50" w14:textId="77777777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6A789E" w:rsidRPr="006A789E" w14:paraId="6AA66ABA" w14:textId="77777777" w:rsidTr="00496BD0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C16993" w14:textId="77777777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Mágnesség.</w:t>
            </w:r>
          </w:p>
          <w:p w14:paraId="3FFBFF93" w14:textId="77777777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- Mágneses térerősség, mágneses indukció-vektor, mágneses </w:t>
            </w:r>
            <w:proofErr w:type="spellStart"/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permeabilitás</w:t>
            </w:r>
            <w:proofErr w:type="spellEnd"/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. </w:t>
            </w:r>
          </w:p>
          <w:p w14:paraId="418875B5" w14:textId="77777777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- Elektromosan töltött részecske mágneses térben.</w:t>
            </w:r>
          </w:p>
          <w:p w14:paraId="2B186949" w14:textId="77777777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- Áram átjárta vezető körül kialakuló mágneses tér. </w:t>
            </w:r>
          </w:p>
          <w:p w14:paraId="2EF74740" w14:textId="628BE8C3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- A Föld mágneses tere.</w:t>
            </w:r>
          </w:p>
        </w:tc>
        <w:tc>
          <w:tcPr>
            <w:tcW w:w="3420" w:type="dxa"/>
            <w:vMerge/>
            <w:vAlign w:val="center"/>
          </w:tcPr>
          <w:p w14:paraId="5F753E7D" w14:textId="49536570" w:rsidR="006A789E" w:rsidRPr="006A789E" w:rsidRDefault="006A789E" w:rsidP="00B1428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  <w:tc>
          <w:tcPr>
            <w:tcW w:w="3292" w:type="dxa"/>
            <w:vMerge/>
            <w:vAlign w:val="center"/>
          </w:tcPr>
          <w:p w14:paraId="2FEB22E5" w14:textId="77777777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6A789E" w:rsidRPr="006A789E" w14:paraId="35078A70" w14:textId="77777777" w:rsidTr="00496BD0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87A61F" w14:textId="77777777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Geometriai optika.</w:t>
            </w:r>
          </w:p>
          <w:p w14:paraId="79FCB8A4" w14:textId="77777777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- A fényvisszaverődés. Síktükör, gömbtükör (homorú, domború).</w:t>
            </w:r>
          </w:p>
          <w:p w14:paraId="6F44736C" w14:textId="77777777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- A fénytörés törvényei. Teljes visszaverődés.</w:t>
            </w:r>
          </w:p>
          <w:p w14:paraId="40E12D62" w14:textId="300CDC37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- Vékonylencsék. Törőképesség. </w:t>
            </w:r>
            <w:proofErr w:type="spellStart"/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Lupé</w:t>
            </w:r>
            <w:proofErr w:type="spellEnd"/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. Mikroszkóp.</w:t>
            </w:r>
          </w:p>
        </w:tc>
        <w:tc>
          <w:tcPr>
            <w:tcW w:w="3420" w:type="dxa"/>
            <w:vMerge/>
            <w:vAlign w:val="center"/>
          </w:tcPr>
          <w:p w14:paraId="1996DBB3" w14:textId="002E50E2" w:rsidR="006A789E" w:rsidRPr="006A789E" w:rsidRDefault="006A789E" w:rsidP="00B1428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  <w:tc>
          <w:tcPr>
            <w:tcW w:w="3292" w:type="dxa"/>
            <w:vMerge/>
            <w:vAlign w:val="center"/>
          </w:tcPr>
          <w:p w14:paraId="4B77265D" w14:textId="77777777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6A789E" w:rsidRPr="006A789E" w14:paraId="68F67F5F" w14:textId="77777777" w:rsidTr="00496BD0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8C586C" w14:textId="77777777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Hullámoptika.</w:t>
            </w:r>
          </w:p>
          <w:p w14:paraId="0F291FCC" w14:textId="77777777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- Interferencia. </w:t>
            </w:r>
          </w:p>
          <w:p w14:paraId="37B5928D" w14:textId="77777777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- Diffrakció.</w:t>
            </w:r>
          </w:p>
          <w:p w14:paraId="0B564B79" w14:textId="4BC402F7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- A fény polarizációja.</w:t>
            </w:r>
          </w:p>
        </w:tc>
        <w:tc>
          <w:tcPr>
            <w:tcW w:w="3420" w:type="dxa"/>
            <w:vMerge/>
            <w:vAlign w:val="center"/>
          </w:tcPr>
          <w:p w14:paraId="089A19AE" w14:textId="3B77C4BB" w:rsidR="006A789E" w:rsidRPr="006A789E" w:rsidRDefault="006A789E" w:rsidP="00B1428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  <w:tc>
          <w:tcPr>
            <w:tcW w:w="3292" w:type="dxa"/>
            <w:vMerge/>
            <w:vAlign w:val="center"/>
          </w:tcPr>
          <w:p w14:paraId="1AD7EEF2" w14:textId="77777777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6A789E" w:rsidRPr="006A789E" w14:paraId="3AE4C2B8" w14:textId="77777777" w:rsidTr="00496BD0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16AD47" w14:textId="77777777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Modern fizika</w:t>
            </w:r>
          </w:p>
          <w:p w14:paraId="02026BEA" w14:textId="77777777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- A hullám-részecske dualitás. Fekete test sugárzás, fényelektromos hatás, </w:t>
            </w:r>
            <w:proofErr w:type="spellStart"/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Compton</w:t>
            </w:r>
            <w:proofErr w:type="spellEnd"/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-szórás. De </w:t>
            </w:r>
            <w:proofErr w:type="spellStart"/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Broglie</w:t>
            </w:r>
            <w:proofErr w:type="spellEnd"/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 hipotézise.</w:t>
            </w:r>
          </w:p>
          <w:p w14:paraId="31F2B1DF" w14:textId="77777777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- Az elektron.</w:t>
            </w:r>
          </w:p>
          <w:p w14:paraId="76DD9249" w14:textId="77777777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- Atom modellek.</w:t>
            </w:r>
          </w:p>
          <w:p w14:paraId="2D41F2A2" w14:textId="77777777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- Az atommag tulajdonságai. A kötési energia.</w:t>
            </w:r>
          </w:p>
          <w:p w14:paraId="5605EAEC" w14:textId="77777777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- Radioaktivitás. Bomlástörvény. Felezési idő, aktivitás.</w:t>
            </w:r>
          </w:p>
          <w:p w14:paraId="5416B456" w14:textId="3C1230CF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- Bomlási sorok elmélete.</w:t>
            </w:r>
          </w:p>
        </w:tc>
        <w:tc>
          <w:tcPr>
            <w:tcW w:w="3420" w:type="dxa"/>
            <w:vMerge/>
            <w:tcBorders>
              <w:bottom w:val="single" w:sz="4" w:space="0" w:color="auto"/>
            </w:tcBorders>
            <w:vAlign w:val="center"/>
          </w:tcPr>
          <w:p w14:paraId="06111D6A" w14:textId="4C94DDD3" w:rsidR="006A789E" w:rsidRPr="006A789E" w:rsidRDefault="006A789E" w:rsidP="00B1428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  <w:tc>
          <w:tcPr>
            <w:tcW w:w="3292" w:type="dxa"/>
            <w:vMerge/>
            <w:tcBorders>
              <w:bottom w:val="single" w:sz="4" w:space="0" w:color="auto"/>
            </w:tcBorders>
            <w:vAlign w:val="center"/>
          </w:tcPr>
          <w:p w14:paraId="59A21AA3" w14:textId="77777777" w:rsidR="006A789E" w:rsidRPr="006A789E" w:rsidRDefault="006A789E" w:rsidP="00B1428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B14288" w:rsidRPr="006A789E" w14:paraId="44C7BC3D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7ABD4049" w14:textId="77777777" w:rsidR="00B14288" w:rsidRPr="006A789E" w:rsidRDefault="00B14288" w:rsidP="00B1428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49582508" w14:textId="77777777" w:rsidR="00B14288" w:rsidRPr="006A789E" w:rsidRDefault="00B14288" w:rsidP="00B1428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 xml:space="preserve">1. Filep Emőd, </w:t>
            </w:r>
            <w:proofErr w:type="spellStart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Néda</w:t>
            </w:r>
            <w:proofErr w:type="spellEnd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 xml:space="preserve"> Árpád: Általános fizika (I. rész – Mechanika, Hőtan), 2007, Ábel Kiadó, Kolozsvár</w:t>
            </w:r>
          </w:p>
          <w:p w14:paraId="55918F21" w14:textId="77777777" w:rsidR="00B14288" w:rsidRPr="006A789E" w:rsidRDefault="00B14288" w:rsidP="00B1428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2. Darabont S., Tapasztó L., Kertész K.: Elektromosság és mágnességtan I-II., 2003, Ábel Kiadó, Kolozsvár</w:t>
            </w:r>
          </w:p>
          <w:p w14:paraId="4C2CBC0E" w14:textId="77777777" w:rsidR="00B14288" w:rsidRPr="006A789E" w:rsidRDefault="00B14288" w:rsidP="00B1428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 xml:space="preserve">3. Karácsony János, Kenéz Lajos, Optika </w:t>
            </w:r>
            <w:proofErr w:type="gramStart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I. ,</w:t>
            </w:r>
            <w:proofErr w:type="gramEnd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 xml:space="preserve"> 2008, Ábel Kiadó, Kolozsvár</w:t>
            </w:r>
          </w:p>
          <w:p w14:paraId="6B374178" w14:textId="77777777" w:rsidR="00B14288" w:rsidRPr="006A789E" w:rsidRDefault="00B14288" w:rsidP="00B1428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 xml:space="preserve">4. F.W. </w:t>
            </w:r>
            <w:proofErr w:type="spellStart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Sears</w:t>
            </w:r>
            <w:proofErr w:type="spellEnd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 xml:space="preserve">, M.W. </w:t>
            </w:r>
            <w:proofErr w:type="spellStart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Zemansky</w:t>
            </w:r>
            <w:proofErr w:type="spellEnd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 xml:space="preserve">, H.D. Young: </w:t>
            </w:r>
            <w:proofErr w:type="spellStart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Fizica</w:t>
            </w:r>
            <w:proofErr w:type="spellEnd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 xml:space="preserve">, 1983, </w:t>
            </w:r>
            <w:proofErr w:type="spellStart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Ed</w:t>
            </w:r>
            <w:proofErr w:type="spellEnd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Did</w:t>
            </w:r>
            <w:proofErr w:type="spellEnd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Ped</w:t>
            </w:r>
            <w:proofErr w:type="spellEnd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 xml:space="preserve">., </w:t>
            </w:r>
            <w:proofErr w:type="spellStart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București</w:t>
            </w:r>
            <w:proofErr w:type="spellEnd"/>
          </w:p>
          <w:p w14:paraId="41D7975F" w14:textId="77777777" w:rsidR="00B14288" w:rsidRPr="006A789E" w:rsidRDefault="00B14288" w:rsidP="00B1428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 xml:space="preserve">5. L.D. </w:t>
            </w:r>
            <w:proofErr w:type="spellStart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Kirkpatrick</w:t>
            </w:r>
            <w:proofErr w:type="spellEnd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 xml:space="preserve">, G.E. Francis: </w:t>
            </w:r>
            <w:proofErr w:type="spellStart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Physics</w:t>
            </w:r>
            <w:proofErr w:type="spellEnd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 xml:space="preserve"> (A </w:t>
            </w:r>
            <w:proofErr w:type="spellStart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Conceptual</w:t>
            </w:r>
            <w:proofErr w:type="spellEnd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 xml:space="preserve"> World </w:t>
            </w:r>
            <w:proofErr w:type="spellStart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View</w:t>
            </w:r>
            <w:proofErr w:type="spellEnd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 xml:space="preserve">), 2010, Brooks/Cole, </w:t>
            </w:r>
            <w:proofErr w:type="spellStart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Belmont</w:t>
            </w:r>
            <w:proofErr w:type="spellEnd"/>
          </w:p>
          <w:p w14:paraId="06D6FE3E" w14:textId="77777777" w:rsidR="00B14288" w:rsidRPr="006A789E" w:rsidRDefault="00B14288" w:rsidP="00B1428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 xml:space="preserve">6. </w:t>
            </w:r>
            <w:proofErr w:type="spellStart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Budó</w:t>
            </w:r>
            <w:proofErr w:type="spellEnd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 xml:space="preserve"> Ágoston: Kísérleti fizika I., II., III., Tankönyvkiadó, Budapest</w:t>
            </w:r>
          </w:p>
          <w:p w14:paraId="00E44521" w14:textId="77777777" w:rsidR="00B14288" w:rsidRPr="006A789E" w:rsidRDefault="00B14288" w:rsidP="00B1428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 xml:space="preserve">7. </w:t>
            </w:r>
            <w:proofErr w:type="spellStart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Feyman</w:t>
            </w:r>
            <w:proofErr w:type="spellEnd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 xml:space="preserve"> R.P., </w:t>
            </w:r>
            <w:proofErr w:type="spellStart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Leighton</w:t>
            </w:r>
            <w:proofErr w:type="spellEnd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 xml:space="preserve"> R.B., </w:t>
            </w:r>
            <w:proofErr w:type="spellStart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Sands</w:t>
            </w:r>
            <w:proofErr w:type="spellEnd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 xml:space="preserve"> M: Mai fizika, 1969, </w:t>
            </w:r>
            <w:proofErr w:type="spellStart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Müszaki</w:t>
            </w:r>
            <w:proofErr w:type="spellEnd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 xml:space="preserve"> könyvkiadó Budapest</w:t>
            </w:r>
          </w:p>
          <w:p w14:paraId="4052D525" w14:textId="503CA3BB" w:rsidR="00B14288" w:rsidRPr="006A789E" w:rsidRDefault="00B14288" w:rsidP="00B1428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8. Simonyi Károly: A fizika kultúrtörténete - A kezdetektől a huszadik század végéig, 2011, Akadémiai Kiadó, Budapest</w:t>
            </w:r>
          </w:p>
        </w:tc>
      </w:tr>
      <w:tr w:rsidR="00B14288" w:rsidRPr="006A789E" w14:paraId="3BFECBFD" w14:textId="77777777" w:rsidTr="007730F9">
        <w:trPr>
          <w:trHeight w:val="191"/>
        </w:trPr>
        <w:tc>
          <w:tcPr>
            <w:tcW w:w="10491" w:type="dxa"/>
            <w:gridSpan w:val="3"/>
            <w:vAlign w:val="center"/>
          </w:tcPr>
          <w:p w14:paraId="2B2B6CEF" w14:textId="77777777" w:rsidR="00B14288" w:rsidRPr="006A789E" w:rsidRDefault="00B14288" w:rsidP="00B1428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B14288" w:rsidRPr="006A789E" w14:paraId="5D036C2F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3D8D5B29" w14:textId="643BEE80" w:rsidR="00B14288" w:rsidRPr="006A789E" w:rsidRDefault="00B14288" w:rsidP="00B14288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b/>
                <w:sz w:val="20"/>
                <w:szCs w:val="20"/>
                <w:lang w:val="hu-HU"/>
              </w:rPr>
              <w:t>8.2 Szeminárium/ Labor</w:t>
            </w:r>
          </w:p>
        </w:tc>
        <w:tc>
          <w:tcPr>
            <w:tcW w:w="3420" w:type="dxa"/>
            <w:vAlign w:val="center"/>
          </w:tcPr>
          <w:p w14:paraId="72EEF60E" w14:textId="2C61FFA0" w:rsidR="00B14288" w:rsidRPr="006A789E" w:rsidRDefault="00B14288" w:rsidP="00B1428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b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54625FD6" w14:textId="77FE95D9" w:rsidR="00B14288" w:rsidRPr="006A789E" w:rsidRDefault="00B14288" w:rsidP="00B14288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6A789E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</w:p>
        </w:tc>
      </w:tr>
      <w:tr w:rsidR="00B14288" w:rsidRPr="006A789E" w14:paraId="32A49D89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1357A7C4" w14:textId="77777777" w:rsidR="00AF2DDD" w:rsidRPr="006A789E" w:rsidRDefault="00AF2DDD" w:rsidP="00AF2DD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Szeminárium:</w:t>
            </w:r>
          </w:p>
          <w:p w14:paraId="675A1FF0" w14:textId="24CBB524" w:rsidR="00B14288" w:rsidRPr="006A789E" w:rsidRDefault="00AF2DDD" w:rsidP="00AF2DD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 xml:space="preserve">Az </w:t>
            </w:r>
            <w:r w:rsidRPr="006A789E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előző kurzus anyagához tartozó feladatok megoldása</w:t>
            </w:r>
          </w:p>
        </w:tc>
        <w:tc>
          <w:tcPr>
            <w:tcW w:w="3420" w:type="dxa"/>
            <w:vAlign w:val="center"/>
          </w:tcPr>
          <w:p w14:paraId="51D4C237" w14:textId="77777777" w:rsidR="005D1FF9" w:rsidRPr="006A789E" w:rsidRDefault="005D1FF9" w:rsidP="005D1FF9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 xml:space="preserve">A </w:t>
            </w: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feladat megbeszélése</w:t>
            </w:r>
          </w:p>
          <w:p w14:paraId="0788245D" w14:textId="6A2B9D82" w:rsidR="00B14288" w:rsidRPr="006A789E" w:rsidRDefault="005D1FF9" w:rsidP="005D1FF9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Diákok</w:t>
            </w:r>
            <w:r w:rsidRPr="006A789E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 xml:space="preserve"> egyéni munkája</w:t>
            </w:r>
          </w:p>
        </w:tc>
        <w:tc>
          <w:tcPr>
            <w:tcW w:w="3292" w:type="dxa"/>
            <w:vAlign w:val="center"/>
          </w:tcPr>
          <w:p w14:paraId="0CE7C606" w14:textId="54CD8BF0" w:rsidR="00B14288" w:rsidRPr="006A789E" w:rsidRDefault="005D1FF9" w:rsidP="00B1428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kötelező 70%-os jelenlét</w:t>
            </w:r>
          </w:p>
        </w:tc>
      </w:tr>
      <w:tr w:rsidR="00B14288" w:rsidRPr="006A789E" w14:paraId="43B42E79" w14:textId="77777777" w:rsidTr="005D1FF9">
        <w:trPr>
          <w:trHeight w:val="397"/>
        </w:trPr>
        <w:tc>
          <w:tcPr>
            <w:tcW w:w="3779" w:type="dxa"/>
            <w:vAlign w:val="center"/>
          </w:tcPr>
          <w:p w14:paraId="36FDDF67" w14:textId="77777777" w:rsidR="00AF2DDD" w:rsidRPr="006A789E" w:rsidRDefault="00AF2DDD" w:rsidP="00AF2DD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Laborgyakorlatok:</w:t>
            </w:r>
          </w:p>
          <w:p w14:paraId="44704A02" w14:textId="77777777" w:rsidR="00AF2DDD" w:rsidRPr="006A789E" w:rsidRDefault="00AF2DDD" w:rsidP="00AF2DD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Matematikai inga.</w:t>
            </w:r>
          </w:p>
          <w:p w14:paraId="22D41588" w14:textId="77777777" w:rsidR="00AF2DDD" w:rsidRPr="006A789E" w:rsidRDefault="00AF2DDD" w:rsidP="00AF2DD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A sűrűség meghatározása.</w:t>
            </w:r>
          </w:p>
          <w:p w14:paraId="3D4ABDFA" w14:textId="77777777" w:rsidR="00AF2DDD" w:rsidRPr="006A789E" w:rsidRDefault="00AF2DDD" w:rsidP="00AF2DD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Fajhőmérés keverési módszerrel.</w:t>
            </w:r>
          </w:p>
          <w:p w14:paraId="7766E2CE" w14:textId="77777777" w:rsidR="00AF2DDD" w:rsidRPr="006A789E" w:rsidRDefault="00AF2DDD" w:rsidP="00AF2DD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Wheatstone</w:t>
            </w:r>
            <w:proofErr w:type="spellEnd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-híd.</w:t>
            </w:r>
          </w:p>
          <w:p w14:paraId="4117E183" w14:textId="77777777" w:rsidR="00AF2DDD" w:rsidRPr="006A789E" w:rsidRDefault="00AF2DDD" w:rsidP="00AF2DD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Átmeneti jelenségek tanulmányozása RC áramkörben</w:t>
            </w:r>
          </w:p>
          <w:p w14:paraId="4C332EFD" w14:textId="77777777" w:rsidR="00AF2DDD" w:rsidRPr="006A789E" w:rsidRDefault="00AF2DDD" w:rsidP="00AF2DD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Ohm törvényének kísérleti ellenőrzése.</w:t>
            </w:r>
          </w:p>
          <w:p w14:paraId="629E75ED" w14:textId="77777777" w:rsidR="00AF2DDD" w:rsidRPr="006A789E" w:rsidRDefault="00AF2DDD" w:rsidP="00AF2DD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Vékonylencsék fókusztávolságának meghatározása.</w:t>
            </w:r>
          </w:p>
          <w:p w14:paraId="741EF304" w14:textId="77777777" w:rsidR="00AF2DDD" w:rsidRPr="006A789E" w:rsidRDefault="00AF2DDD" w:rsidP="00AF2DD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Diffrakciós rács tanulmányozása.</w:t>
            </w:r>
          </w:p>
          <w:p w14:paraId="625DCC33" w14:textId="77777777" w:rsidR="00AF2DDD" w:rsidRPr="006A789E" w:rsidRDefault="00AF2DDD" w:rsidP="00AF2DD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A prizma tanulmányozása.</w:t>
            </w:r>
          </w:p>
          <w:p w14:paraId="436FA229" w14:textId="77777777" w:rsidR="00AF2DDD" w:rsidRPr="006A789E" w:rsidRDefault="00AF2DDD" w:rsidP="00AF2DD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Az elektron fajlagos töltése.</w:t>
            </w:r>
          </w:p>
          <w:p w14:paraId="2CACCC5F" w14:textId="77777777" w:rsidR="00AF2DDD" w:rsidRPr="006A789E" w:rsidRDefault="00AF2DDD" w:rsidP="00AF2DD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Anyagösszetétel meghatározása X-sugaras fluoreszcenciával.</w:t>
            </w:r>
          </w:p>
          <w:p w14:paraId="703C63F0" w14:textId="7C292B4E" w:rsidR="00B14288" w:rsidRPr="006A789E" w:rsidRDefault="00AF2DDD" w:rsidP="00AF2DD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Millikan kísérlete.</w:t>
            </w:r>
          </w:p>
        </w:tc>
        <w:tc>
          <w:tcPr>
            <w:tcW w:w="3420" w:type="dxa"/>
            <w:vAlign w:val="center"/>
          </w:tcPr>
          <w:p w14:paraId="6153A483" w14:textId="77777777" w:rsidR="005D1FF9" w:rsidRPr="006A789E" w:rsidRDefault="005D1FF9" w:rsidP="005D1FF9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  <w:p w14:paraId="34F59614" w14:textId="4BD5BA29" w:rsidR="005D1FF9" w:rsidRPr="006A789E" w:rsidRDefault="005D1FF9" w:rsidP="005D1FF9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kísérletek önálló elvégzése</w:t>
            </w:r>
          </w:p>
          <w:p w14:paraId="4C8B5049" w14:textId="77777777" w:rsidR="005D1FF9" w:rsidRPr="006A789E" w:rsidRDefault="005D1FF9" w:rsidP="005D1FF9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megbeszélés</w:t>
            </w:r>
          </w:p>
          <w:p w14:paraId="1793E440" w14:textId="77777777" w:rsidR="005D1FF9" w:rsidRPr="006A789E" w:rsidRDefault="005D1FF9" w:rsidP="005D1FF9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magyarázat</w:t>
            </w:r>
          </w:p>
          <w:p w14:paraId="1FA83C06" w14:textId="77777777" w:rsidR="005D1FF9" w:rsidRPr="006A789E" w:rsidRDefault="005D1FF9" w:rsidP="005D1FF9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az adatok önálló feldolgozása</w:t>
            </w:r>
          </w:p>
          <w:p w14:paraId="57D2DFDA" w14:textId="141384AE" w:rsidR="00B14288" w:rsidRPr="006A789E" w:rsidRDefault="005D1FF9" w:rsidP="005D1FF9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jegyzőkönyv készítése</w:t>
            </w:r>
          </w:p>
        </w:tc>
        <w:tc>
          <w:tcPr>
            <w:tcW w:w="3292" w:type="dxa"/>
            <w:vAlign w:val="center"/>
          </w:tcPr>
          <w:p w14:paraId="12D3BF76" w14:textId="77777777" w:rsidR="005D1FF9" w:rsidRPr="006A789E" w:rsidRDefault="005D1FF9" w:rsidP="005D1FF9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kötelező 80%-os jelenlét</w:t>
            </w:r>
          </w:p>
          <w:p w14:paraId="4FE29D2A" w14:textId="6064DB98" w:rsidR="005D1FF9" w:rsidRPr="006A789E" w:rsidRDefault="005D1FF9" w:rsidP="005D1FF9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a jegyzőkönyvet a következő órára kell elkészíteni és leadni</w:t>
            </w:r>
          </w:p>
        </w:tc>
      </w:tr>
      <w:tr w:rsidR="00B14288" w:rsidRPr="006A789E" w14:paraId="2F8A6EDC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73E86462" w14:textId="77777777" w:rsidR="00B14288" w:rsidRPr="006A789E" w:rsidRDefault="00B14288" w:rsidP="00B14288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Könyvészet</w:t>
            </w:r>
          </w:p>
          <w:p w14:paraId="607D09EF" w14:textId="77777777" w:rsidR="00AF2DDD" w:rsidRPr="006A789E" w:rsidRDefault="00AF2DDD" w:rsidP="00AF2DDD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 xml:space="preserve">- </w:t>
            </w:r>
            <w:proofErr w:type="spellStart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Néda</w:t>
            </w:r>
            <w:proofErr w:type="spellEnd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 xml:space="preserve"> Árpád, Járai-Szabó Ferenc, Sárközi Zsuzsa, Deák Róbert: Laboratóriumi jegyzet – Mechanika, Hőtan, </w:t>
            </w:r>
            <w:proofErr w:type="spellStart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Presa</w:t>
            </w:r>
            <w:proofErr w:type="spellEnd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Universitara</w:t>
            </w:r>
            <w:proofErr w:type="spellEnd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, Kolozsvár, 2006</w:t>
            </w:r>
          </w:p>
          <w:p w14:paraId="37F2FF19" w14:textId="77777777" w:rsidR="00AF2DDD" w:rsidRPr="006A789E" w:rsidRDefault="00AF2DDD" w:rsidP="00AF2DDD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 xml:space="preserve">- D. </w:t>
            </w:r>
            <w:proofErr w:type="spellStart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Maniu</w:t>
            </w:r>
            <w:proofErr w:type="spellEnd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 xml:space="preserve">, M. </w:t>
            </w:r>
            <w:proofErr w:type="spellStart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Baia</w:t>
            </w:r>
            <w:proofErr w:type="spellEnd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Îndrumător</w:t>
            </w:r>
            <w:proofErr w:type="spellEnd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lucrări</w:t>
            </w:r>
            <w:proofErr w:type="spellEnd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optică</w:t>
            </w:r>
            <w:proofErr w:type="spellEnd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Litografia</w:t>
            </w:r>
            <w:proofErr w:type="spellEnd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Univ</w:t>
            </w:r>
            <w:proofErr w:type="spellEnd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Babeș</w:t>
            </w:r>
            <w:proofErr w:type="spellEnd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-Bolyai, Cluj-Napoca, 2005.</w:t>
            </w:r>
          </w:p>
          <w:p w14:paraId="00C20D72" w14:textId="3FA92619" w:rsidR="00AF2DDD" w:rsidRPr="006A789E" w:rsidRDefault="00AF2DDD" w:rsidP="00AF2DDD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 xml:space="preserve">- laborgyakorlatok leírása </w:t>
            </w:r>
            <w:proofErr w:type="gramStart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nyomtatott</w:t>
            </w:r>
            <w:proofErr w:type="gramEnd"/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 xml:space="preserve"> illetve elektronikus változatban </w:t>
            </w:r>
          </w:p>
        </w:tc>
      </w:tr>
    </w:tbl>
    <w:p w14:paraId="74EA3DE2" w14:textId="77777777" w:rsidR="005125BA" w:rsidRPr="006A789E" w:rsidRDefault="005125BA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9FA10A5" w14:textId="126FA8A6" w:rsidR="000B6EB1" w:rsidRPr="006A789E" w:rsidRDefault="00A5032D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6A789E">
        <w:rPr>
          <w:rFonts w:ascii="Cambria" w:hAnsi="Cambria"/>
          <w:b/>
          <w:sz w:val="20"/>
          <w:szCs w:val="20"/>
          <w:lang w:val="hu-HU"/>
        </w:rPr>
        <w:t>9</w:t>
      </w:r>
      <w:r w:rsidR="0084568F" w:rsidRPr="006A789E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4B3A97" w:rsidRPr="006A789E">
        <w:rPr>
          <w:rFonts w:ascii="Cambria" w:hAnsi="Cambria"/>
          <w:b/>
          <w:sz w:val="20"/>
          <w:szCs w:val="20"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2835"/>
        <w:gridCol w:w="2693"/>
        <w:gridCol w:w="2695"/>
      </w:tblGrid>
      <w:tr w:rsidR="00357598" w:rsidRPr="006A789E" w14:paraId="089A5370" w14:textId="77777777" w:rsidTr="009644EC">
        <w:trPr>
          <w:trHeight w:val="284"/>
        </w:trPr>
        <w:tc>
          <w:tcPr>
            <w:tcW w:w="2269" w:type="dxa"/>
            <w:vAlign w:val="center"/>
          </w:tcPr>
          <w:p w14:paraId="595D3EEA" w14:textId="3514D994" w:rsidR="00357598" w:rsidRPr="006A789E" w:rsidRDefault="00B753D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5" w:type="dxa"/>
            <w:vAlign w:val="center"/>
          </w:tcPr>
          <w:p w14:paraId="694380F4" w14:textId="3E0DD20C" w:rsidR="00357598" w:rsidRPr="006A789E" w:rsidRDefault="00A5032D" w:rsidP="004C6432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6A789E">
              <w:rPr>
                <w:rFonts w:ascii="Cambria" w:hAnsi="Cambria"/>
                <w:sz w:val="20"/>
                <w:szCs w:val="20"/>
                <w:lang w:val="hu-HU"/>
              </w:rPr>
              <w:t xml:space="preserve">.1 </w:t>
            </w:r>
            <w:r w:rsidR="00B753D7" w:rsidRPr="006A789E">
              <w:rPr>
                <w:rFonts w:ascii="Cambria" w:hAnsi="Cambria"/>
                <w:sz w:val="20"/>
                <w:szCs w:val="20"/>
                <w:lang w:val="hu-HU"/>
              </w:rPr>
              <w:t>Értékelési kritériumok</w:t>
            </w:r>
            <w:r w:rsidR="00D7550A" w:rsidRPr="006A789E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4"/>
            </w:r>
          </w:p>
        </w:tc>
        <w:tc>
          <w:tcPr>
            <w:tcW w:w="2693" w:type="dxa"/>
            <w:vAlign w:val="center"/>
          </w:tcPr>
          <w:p w14:paraId="5DB70AB3" w14:textId="1D83BF56" w:rsidR="00357598" w:rsidRPr="006A789E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6A789E">
              <w:rPr>
                <w:rFonts w:ascii="Cambria" w:hAnsi="Cambria"/>
                <w:sz w:val="20"/>
                <w:szCs w:val="20"/>
                <w:lang w:val="hu-HU"/>
              </w:rPr>
              <w:t xml:space="preserve">.2 </w:t>
            </w:r>
            <w:r w:rsidR="00B753D7" w:rsidRPr="006A789E">
              <w:rPr>
                <w:rFonts w:ascii="Cambria" w:hAnsi="Cambria"/>
                <w:sz w:val="20"/>
                <w:szCs w:val="20"/>
                <w:lang w:val="hu-HU"/>
              </w:rPr>
              <w:t>Értékelési módszerek</w:t>
            </w:r>
            <w:r w:rsidRPr="006A789E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5"/>
            </w:r>
          </w:p>
        </w:tc>
        <w:tc>
          <w:tcPr>
            <w:tcW w:w="2695" w:type="dxa"/>
            <w:vAlign w:val="center"/>
          </w:tcPr>
          <w:p w14:paraId="52224ABF" w14:textId="5ED85D09" w:rsidR="00357598" w:rsidRPr="006A789E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6A789E">
              <w:rPr>
                <w:rFonts w:ascii="Cambria" w:hAnsi="Cambria"/>
                <w:sz w:val="20"/>
                <w:szCs w:val="20"/>
                <w:lang w:val="hu-HU"/>
              </w:rPr>
              <w:t xml:space="preserve">.3 </w:t>
            </w:r>
            <w:r w:rsidR="0055746C" w:rsidRPr="006A789E">
              <w:rPr>
                <w:rFonts w:ascii="Cambria" w:hAnsi="Cambria"/>
                <w:sz w:val="20"/>
                <w:szCs w:val="20"/>
                <w:lang w:val="hu-HU"/>
              </w:rPr>
              <w:t>Aránya a végső jegyben</w:t>
            </w:r>
          </w:p>
        </w:tc>
      </w:tr>
      <w:tr w:rsidR="005D1FF9" w:rsidRPr="006A789E" w14:paraId="0121D36F" w14:textId="77777777" w:rsidTr="005D1FF9">
        <w:trPr>
          <w:trHeight w:val="284"/>
        </w:trPr>
        <w:tc>
          <w:tcPr>
            <w:tcW w:w="2269" w:type="dxa"/>
            <w:vAlign w:val="center"/>
          </w:tcPr>
          <w:p w14:paraId="237F9F32" w14:textId="425E1060" w:rsidR="005D1FF9" w:rsidRPr="006A789E" w:rsidRDefault="005D1FF9" w:rsidP="005D1FF9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9.4 Előadás</w:t>
            </w:r>
          </w:p>
        </w:tc>
        <w:tc>
          <w:tcPr>
            <w:tcW w:w="2835" w:type="dxa"/>
            <w:vAlign w:val="center"/>
          </w:tcPr>
          <w:p w14:paraId="720AFAC8" w14:textId="204B704E" w:rsidR="005D1FF9" w:rsidRPr="006A789E" w:rsidRDefault="005D1FF9" w:rsidP="005D1FF9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Alapismeretek, fizikai jelenségek elsajátítása</w:t>
            </w:r>
          </w:p>
        </w:tc>
        <w:tc>
          <w:tcPr>
            <w:tcW w:w="2693" w:type="dxa"/>
            <w:vAlign w:val="center"/>
          </w:tcPr>
          <w:p w14:paraId="2A43BEA6" w14:textId="09202679" w:rsidR="005D1FF9" w:rsidRPr="006A789E" w:rsidRDefault="005D1FF9" w:rsidP="005D1FF9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félév végi vizsga</w:t>
            </w:r>
          </w:p>
        </w:tc>
        <w:tc>
          <w:tcPr>
            <w:tcW w:w="2695" w:type="dxa"/>
            <w:vAlign w:val="center"/>
          </w:tcPr>
          <w:p w14:paraId="03F5A0AE" w14:textId="3170A409" w:rsidR="005D1FF9" w:rsidRPr="006A789E" w:rsidRDefault="005D1FF9" w:rsidP="005D1F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65%</w:t>
            </w:r>
          </w:p>
        </w:tc>
      </w:tr>
      <w:tr w:rsidR="005D1FF9" w:rsidRPr="006A789E" w14:paraId="5590EFAB" w14:textId="77777777" w:rsidTr="009644EC">
        <w:trPr>
          <w:trHeight w:val="284"/>
        </w:trPr>
        <w:tc>
          <w:tcPr>
            <w:tcW w:w="2269" w:type="dxa"/>
            <w:vMerge w:val="restart"/>
            <w:vAlign w:val="center"/>
          </w:tcPr>
          <w:p w14:paraId="620E861A" w14:textId="1F04425D" w:rsidR="005D1FF9" w:rsidRPr="006A789E" w:rsidRDefault="005D1FF9" w:rsidP="005D1FF9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 xml:space="preserve">9.5 Szeminárium/ </w:t>
            </w:r>
          </w:p>
          <w:p w14:paraId="17702ECD" w14:textId="623B7BAB" w:rsidR="005D1FF9" w:rsidRPr="006A789E" w:rsidRDefault="005D1FF9" w:rsidP="005D1FF9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5" w:type="dxa"/>
            <w:vAlign w:val="center"/>
          </w:tcPr>
          <w:p w14:paraId="45C028B1" w14:textId="3DC66AD6" w:rsidR="005D1FF9" w:rsidRPr="006A789E" w:rsidRDefault="005D1FF9" w:rsidP="005D1FF9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ismeretek alkalmazása feladatmegoldásban</w:t>
            </w:r>
          </w:p>
        </w:tc>
        <w:tc>
          <w:tcPr>
            <w:tcW w:w="2693" w:type="dxa"/>
            <w:vAlign w:val="center"/>
          </w:tcPr>
          <w:p w14:paraId="77E5ED4F" w14:textId="7FFD6290" w:rsidR="005D1FF9" w:rsidRPr="006A789E" w:rsidRDefault="005D1FF9" w:rsidP="005D1FF9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félév végi szeminárium felmérő</w:t>
            </w:r>
          </w:p>
        </w:tc>
        <w:tc>
          <w:tcPr>
            <w:tcW w:w="2695" w:type="dxa"/>
            <w:vAlign w:val="center"/>
          </w:tcPr>
          <w:p w14:paraId="4ACDD5D3" w14:textId="36BB31D0" w:rsidR="005D1FF9" w:rsidRPr="006A789E" w:rsidRDefault="005D1FF9" w:rsidP="005D1F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20%</w:t>
            </w:r>
          </w:p>
        </w:tc>
      </w:tr>
      <w:tr w:rsidR="005D1FF9" w:rsidRPr="006A789E" w14:paraId="7C0F32F5" w14:textId="77777777" w:rsidTr="009644EC">
        <w:trPr>
          <w:trHeight w:val="284"/>
        </w:trPr>
        <w:tc>
          <w:tcPr>
            <w:tcW w:w="2269" w:type="dxa"/>
            <w:vMerge/>
            <w:vAlign w:val="center"/>
          </w:tcPr>
          <w:p w14:paraId="3447622A" w14:textId="77777777" w:rsidR="005D1FF9" w:rsidRPr="006A789E" w:rsidRDefault="005D1FF9" w:rsidP="005D1FF9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835" w:type="dxa"/>
            <w:vAlign w:val="center"/>
          </w:tcPr>
          <w:p w14:paraId="4672CA02" w14:textId="77777777" w:rsidR="005D1FF9" w:rsidRPr="006A789E" w:rsidRDefault="005D1FF9" w:rsidP="005D1FF9">
            <w:pPr>
              <w:spacing w:after="0" w:line="240" w:lineRule="auto"/>
              <w:rPr>
                <w:rFonts w:ascii="Cambria" w:eastAsia="Aptos" w:hAnsi="Cambria" w:cs="Times New Roman"/>
                <w:sz w:val="20"/>
                <w:szCs w:val="20"/>
                <w:lang w:val="hu-HU"/>
              </w:rPr>
            </w:pPr>
            <w:r w:rsidRPr="006A789E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Gyakorlatra való felkészülés</w:t>
            </w:r>
          </w:p>
          <w:p w14:paraId="3CBC9993" w14:textId="77777777" w:rsidR="005D1FF9" w:rsidRPr="006A789E" w:rsidRDefault="005D1FF9" w:rsidP="005D1FF9">
            <w:pPr>
              <w:spacing w:after="0" w:line="240" w:lineRule="auto"/>
              <w:rPr>
                <w:rFonts w:ascii="Cambria" w:eastAsia="Aptos" w:hAnsi="Cambria" w:cs="Times New Roman"/>
                <w:sz w:val="20"/>
                <w:szCs w:val="20"/>
                <w:lang w:val="hu-HU"/>
              </w:rPr>
            </w:pPr>
            <w:r w:rsidRPr="006A789E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Munka menete</w:t>
            </w:r>
          </w:p>
          <w:p w14:paraId="318DC671" w14:textId="2A5C76FE" w:rsidR="005D1FF9" w:rsidRPr="006A789E" w:rsidRDefault="005D1FF9" w:rsidP="005D1FF9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Jegyzőkönyv elkészítése</w:t>
            </w:r>
          </w:p>
        </w:tc>
        <w:tc>
          <w:tcPr>
            <w:tcW w:w="2693" w:type="dxa"/>
            <w:vAlign w:val="center"/>
          </w:tcPr>
          <w:p w14:paraId="384DB8E7" w14:textId="77777777" w:rsidR="005D1FF9" w:rsidRPr="006A789E" w:rsidRDefault="005D1FF9" w:rsidP="005D1FF9">
            <w:pPr>
              <w:spacing w:after="0" w:line="240" w:lineRule="auto"/>
              <w:rPr>
                <w:rFonts w:ascii="Cambria" w:eastAsia="Aptos" w:hAnsi="Cambria" w:cs="Times New Roman"/>
                <w:sz w:val="20"/>
                <w:szCs w:val="20"/>
                <w:lang w:val="hu-HU"/>
              </w:rPr>
            </w:pPr>
            <w:r w:rsidRPr="006A789E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ellenőrzés</w:t>
            </w:r>
          </w:p>
          <w:p w14:paraId="18BB4C76" w14:textId="77777777" w:rsidR="005D1FF9" w:rsidRPr="006A789E" w:rsidRDefault="005D1FF9" w:rsidP="005D1FF9">
            <w:pPr>
              <w:spacing w:after="0" w:line="240" w:lineRule="auto"/>
              <w:rPr>
                <w:rFonts w:ascii="Cambria" w:eastAsia="Aptos" w:hAnsi="Cambria" w:cs="Times New Roman"/>
                <w:sz w:val="20"/>
                <w:szCs w:val="20"/>
                <w:lang w:val="hu-HU"/>
              </w:rPr>
            </w:pPr>
            <w:r w:rsidRPr="006A789E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megfigyelés</w:t>
            </w:r>
          </w:p>
          <w:p w14:paraId="2702A715" w14:textId="64711CD6" w:rsidR="005D1FF9" w:rsidRPr="006A789E" w:rsidRDefault="005D1FF9" w:rsidP="005D1FF9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javítás</w:t>
            </w:r>
          </w:p>
        </w:tc>
        <w:tc>
          <w:tcPr>
            <w:tcW w:w="2695" w:type="dxa"/>
            <w:vAlign w:val="center"/>
          </w:tcPr>
          <w:p w14:paraId="2BD095CA" w14:textId="626C3301" w:rsidR="005D1FF9" w:rsidRPr="006A789E" w:rsidRDefault="005D1FF9" w:rsidP="005D1F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15%</w:t>
            </w:r>
          </w:p>
        </w:tc>
      </w:tr>
      <w:tr w:rsidR="005D1FF9" w:rsidRPr="006A789E" w14:paraId="490FD80E" w14:textId="77777777" w:rsidTr="00A5032D">
        <w:trPr>
          <w:trHeight w:val="284"/>
        </w:trPr>
        <w:tc>
          <w:tcPr>
            <w:tcW w:w="10492" w:type="dxa"/>
            <w:gridSpan w:val="4"/>
            <w:vAlign w:val="center"/>
          </w:tcPr>
          <w:p w14:paraId="6E22D344" w14:textId="4019B560" w:rsidR="005D1FF9" w:rsidRPr="006A789E" w:rsidRDefault="005D1FF9" w:rsidP="005D1FF9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hAnsi="Cambria"/>
                <w:sz w:val="20"/>
                <w:szCs w:val="20"/>
                <w:lang w:val="hu-HU"/>
              </w:rPr>
              <w:t>9.6 A teljesítmény minimumkövetelményei</w:t>
            </w:r>
          </w:p>
        </w:tc>
      </w:tr>
      <w:tr w:rsidR="005D1FF9" w:rsidRPr="006A789E" w14:paraId="62B2941E" w14:textId="77777777" w:rsidTr="00A5032D">
        <w:trPr>
          <w:trHeight w:val="284"/>
        </w:trPr>
        <w:tc>
          <w:tcPr>
            <w:tcW w:w="10492" w:type="dxa"/>
            <w:gridSpan w:val="4"/>
          </w:tcPr>
          <w:p w14:paraId="3EBCD5FB" w14:textId="2C558146" w:rsidR="005D1FF9" w:rsidRPr="006A789E" w:rsidRDefault="005D1FF9" w:rsidP="006A789E">
            <w:pPr>
              <w:numPr>
                <w:ilvl w:val="0"/>
                <w:numId w:val="10"/>
              </w:numPr>
              <w:spacing w:after="0" w:line="240" w:lineRule="auto"/>
              <w:rPr>
                <w:rFonts w:ascii="Cambria" w:eastAsia="Aptos" w:hAnsi="Cambria" w:cs="Times New Roman"/>
                <w:sz w:val="20"/>
                <w:szCs w:val="20"/>
                <w:lang w:val="hu-HU"/>
              </w:rPr>
            </w:pPr>
            <w:r w:rsidRPr="006A789E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alapfogalmak, alaptörvények ismerete</w:t>
            </w:r>
          </w:p>
          <w:p w14:paraId="3BB01328" w14:textId="77777777" w:rsidR="005D1FF9" w:rsidRPr="006A789E" w:rsidRDefault="005D1FF9" w:rsidP="006A789E">
            <w:pPr>
              <w:numPr>
                <w:ilvl w:val="0"/>
                <w:numId w:val="10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labor jelenlét, és jegyzőkönyvek elkészítése</w:t>
            </w:r>
          </w:p>
          <w:p w14:paraId="67AFEA0B" w14:textId="6BEBD551" w:rsidR="005D1FF9" w:rsidRPr="006A789E" w:rsidRDefault="005D1FF9" w:rsidP="006A789E">
            <w:pPr>
              <w:numPr>
                <w:ilvl w:val="0"/>
                <w:numId w:val="10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789E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a félév végi vizsga sikeres teljesítése (min. 5-ös elérése)</w:t>
            </w:r>
          </w:p>
        </w:tc>
      </w:tr>
    </w:tbl>
    <w:p w14:paraId="15D694B0" w14:textId="77777777" w:rsidR="002A7B96" w:rsidRPr="006A789E" w:rsidRDefault="002A7B96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42D04451" w14:textId="77777777" w:rsidR="002A7B96" w:rsidRPr="006A789E" w:rsidRDefault="002A7B96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41718D4D" w14:textId="77777777" w:rsidR="00256519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5A0362B4" w14:textId="77777777" w:rsidR="006A789E" w:rsidRDefault="006A789E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2F7BF898" w14:textId="77777777" w:rsidR="006A789E" w:rsidRDefault="006A789E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147D06D8" w14:textId="77777777" w:rsidR="006A789E" w:rsidRDefault="006A789E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9A24D99" w14:textId="77777777" w:rsidR="006A789E" w:rsidRDefault="006A789E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165C2C91" w14:textId="77777777" w:rsidR="006A789E" w:rsidRDefault="006A789E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0C91718" w14:textId="77777777" w:rsidR="006A789E" w:rsidRDefault="006A789E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1A1184BA" w14:textId="77777777" w:rsidR="006A789E" w:rsidRDefault="006A789E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6059EE76" w14:textId="77777777" w:rsidR="006A789E" w:rsidRDefault="006A789E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1DA11652" w14:textId="77777777" w:rsidR="006A789E" w:rsidRDefault="006A789E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464590C9" w14:textId="77777777" w:rsidR="006A789E" w:rsidRPr="006A789E" w:rsidRDefault="006A789E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7AEC7563" w14:textId="77777777" w:rsidR="00256519" w:rsidRPr="006A789E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777B58AD" w14:textId="77777777" w:rsidR="00256519" w:rsidRPr="006A789E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43FDBA67" w14:textId="77777777" w:rsidR="00256519" w:rsidRPr="006A789E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7D783B16" w14:textId="77777777" w:rsidR="00256519" w:rsidRPr="006A789E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1C3E91B5" w14:textId="52155AC9" w:rsidR="002A7B96" w:rsidRPr="006A789E" w:rsidRDefault="006A3DD3" w:rsidP="006A789E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6A789E">
        <w:rPr>
          <w:rFonts w:ascii="Cambria" w:hAnsi="Cambria"/>
          <w:b/>
          <w:sz w:val="20"/>
          <w:szCs w:val="20"/>
          <w:lang w:val="hu-HU"/>
        </w:rPr>
        <w:lastRenderedPageBreak/>
        <w:t>1</w:t>
      </w:r>
      <w:r w:rsidR="005015FC" w:rsidRPr="006A789E">
        <w:rPr>
          <w:rFonts w:ascii="Cambria" w:hAnsi="Cambria"/>
          <w:b/>
          <w:sz w:val="20"/>
          <w:szCs w:val="20"/>
          <w:lang w:val="hu-HU"/>
        </w:rPr>
        <w:t>0</w:t>
      </w:r>
      <w:r w:rsidRPr="006A789E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DC248C" w:rsidRPr="006A789E">
        <w:rPr>
          <w:rFonts w:ascii="Cambria" w:hAnsi="Cambria"/>
          <w:b/>
          <w:sz w:val="20"/>
          <w:szCs w:val="20"/>
          <w:lang w:val="hu-HU"/>
        </w:rPr>
        <w:t>SDG</w:t>
      </w:r>
      <w:r w:rsidR="00E202C3" w:rsidRPr="006A789E">
        <w:rPr>
          <w:rFonts w:ascii="Cambria" w:hAnsi="Cambria"/>
          <w:b/>
          <w:sz w:val="20"/>
          <w:szCs w:val="20"/>
          <w:lang w:val="hu-HU"/>
        </w:rPr>
        <w:t>-</w:t>
      </w:r>
      <w:r w:rsidR="00DC248C" w:rsidRPr="006A789E">
        <w:rPr>
          <w:rFonts w:ascii="Cambria" w:hAnsi="Cambria"/>
          <w:b/>
          <w:sz w:val="20"/>
          <w:szCs w:val="20"/>
          <w:lang w:val="hu-HU"/>
        </w:rPr>
        <w:t xml:space="preserve">ikonok (Fenntartható fejlődési célok/ </w:t>
      </w:r>
      <w:proofErr w:type="spellStart"/>
      <w:r w:rsidR="00DC248C" w:rsidRPr="006A789E">
        <w:rPr>
          <w:rFonts w:ascii="Cambria" w:hAnsi="Cambria"/>
          <w:b/>
          <w:sz w:val="18"/>
          <w:szCs w:val="18"/>
          <w:lang w:val="hu-HU"/>
        </w:rPr>
        <w:t>Sustainable</w:t>
      </w:r>
      <w:proofErr w:type="spellEnd"/>
      <w:r w:rsidR="00DC248C" w:rsidRPr="006A789E">
        <w:rPr>
          <w:rFonts w:ascii="Cambria" w:hAnsi="Cambria"/>
          <w:b/>
          <w:sz w:val="18"/>
          <w:szCs w:val="18"/>
          <w:lang w:val="hu-HU"/>
        </w:rPr>
        <w:t xml:space="preserve"> </w:t>
      </w:r>
      <w:proofErr w:type="spellStart"/>
      <w:r w:rsidR="00DC248C" w:rsidRPr="006A789E">
        <w:rPr>
          <w:rFonts w:ascii="Cambria" w:hAnsi="Cambria"/>
          <w:b/>
          <w:sz w:val="18"/>
          <w:szCs w:val="18"/>
          <w:lang w:val="hu-HU"/>
        </w:rPr>
        <w:t>Development</w:t>
      </w:r>
      <w:proofErr w:type="spellEnd"/>
      <w:r w:rsidR="00DC248C" w:rsidRPr="006A789E">
        <w:rPr>
          <w:rFonts w:ascii="Cambria" w:hAnsi="Cambria"/>
          <w:b/>
          <w:sz w:val="18"/>
          <w:szCs w:val="18"/>
          <w:lang w:val="hu-HU"/>
        </w:rPr>
        <w:t xml:space="preserve"> </w:t>
      </w:r>
      <w:proofErr w:type="spellStart"/>
      <w:r w:rsidR="00DC248C" w:rsidRPr="006A789E">
        <w:rPr>
          <w:rFonts w:ascii="Cambria" w:hAnsi="Cambria"/>
          <w:b/>
          <w:sz w:val="18"/>
          <w:szCs w:val="18"/>
          <w:lang w:val="hu-HU"/>
        </w:rPr>
        <w:t>Goals</w:t>
      </w:r>
      <w:proofErr w:type="spellEnd"/>
      <w:r w:rsidR="00DC248C" w:rsidRPr="006A789E">
        <w:rPr>
          <w:rFonts w:ascii="Cambria" w:hAnsi="Cambria"/>
          <w:b/>
          <w:sz w:val="20"/>
          <w:szCs w:val="20"/>
          <w:lang w:val="hu-HU"/>
        </w:rPr>
        <w:t>)</w:t>
      </w:r>
      <w:r w:rsidR="00C3571C" w:rsidRPr="006A789E">
        <w:rPr>
          <w:rStyle w:val="FootnoteReference"/>
          <w:rFonts w:ascii="Cambria" w:hAnsi="Cambria"/>
          <w:b/>
          <w:sz w:val="20"/>
          <w:szCs w:val="20"/>
          <w:lang w:val="hu-HU"/>
        </w:rPr>
        <w:footnoteReference w:id="6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537"/>
        <w:gridCol w:w="629"/>
        <w:gridCol w:w="1166"/>
        <w:gridCol w:w="1165"/>
        <w:gridCol w:w="1166"/>
        <w:gridCol w:w="1166"/>
        <w:gridCol w:w="1165"/>
        <w:gridCol w:w="1166"/>
        <w:gridCol w:w="1166"/>
      </w:tblGrid>
      <w:tr w:rsidR="006A789E" w:rsidRPr="00E027F6" w14:paraId="60109F0A" w14:textId="77777777" w:rsidTr="00A65EBD">
        <w:trPr>
          <w:trHeight w:val="1037"/>
        </w:trPr>
        <w:tc>
          <w:tcPr>
            <w:tcW w:w="1165" w:type="dxa"/>
            <w:vAlign w:val="center"/>
          </w:tcPr>
          <w:p w14:paraId="21260931" w14:textId="77777777" w:rsidR="006A789E" w:rsidRPr="00E027F6" w:rsidRDefault="006A789E" w:rsidP="00A65EBD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anchor distT="0" distB="0" distL="114300" distR="114300" simplePos="0" relativeHeight="251663360" behindDoc="0" locked="0" layoutInCell="1" allowOverlap="1" wp14:anchorId="71F2E709" wp14:editId="0E962FF2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1857378784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37" w:type="dxa"/>
            <w:vAlign w:val="center"/>
          </w:tcPr>
          <w:p w14:paraId="4B3B4F4D" w14:textId="09E1AE8B" w:rsidR="006A789E" w:rsidRPr="00E027F6" w:rsidRDefault="006A789E" w:rsidP="00A65EBD">
            <w:pPr>
              <w:rPr>
                <w:rFonts w:ascii="Cambria" w:hAnsi="Cambria"/>
              </w:rPr>
            </w:pPr>
            <w:r>
              <w:rPr>
                <w:rFonts w:ascii="Cambria" w:eastAsiaTheme="minorHAnsi" w:hAnsi="Cambria"/>
                <w:noProof/>
                <w:lang w:eastAsia="en-US"/>
              </w:rPr>
              <w:object w:dxaOrig="1440" w:dyaOrig="1440" w14:anchorId="6E0EEA2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302" type="#_x0000_t75" style="width:13pt;height:19pt" o:ole="">
                  <v:imagedata r:id="rId12" o:title=""/>
                </v:shape>
                <w:control r:id="rId13" w:name="OptionButton117" w:shapeid="_x0000_i1302"/>
              </w:object>
            </w:r>
          </w:p>
        </w:tc>
        <w:tc>
          <w:tcPr>
            <w:tcW w:w="8789" w:type="dxa"/>
            <w:gridSpan w:val="8"/>
            <w:vAlign w:val="center"/>
          </w:tcPr>
          <w:p w14:paraId="3D5E2726" w14:textId="0F1A382F" w:rsidR="006A789E" w:rsidRPr="00E027F6" w:rsidRDefault="006A789E" w:rsidP="00A65EBD">
            <w:pPr>
              <w:rPr>
                <w:rFonts w:ascii="Cambria" w:hAnsi="Cambria"/>
              </w:rPr>
            </w:pPr>
            <w:r w:rsidRPr="006A789E">
              <w:rPr>
                <w:rFonts w:ascii="Cambria" w:hAnsi="Cambria"/>
                <w:b/>
                <w:bCs/>
                <w:lang w:val="hu-HU"/>
              </w:rPr>
              <w:t>A fenntartható fejlődés általános ikonja</w:t>
            </w:r>
          </w:p>
        </w:tc>
      </w:tr>
      <w:tr w:rsidR="006A789E" w:rsidRPr="00E027F6" w14:paraId="70922E3C" w14:textId="77777777" w:rsidTr="00A65EBD">
        <w:trPr>
          <w:trHeight w:val="1124"/>
        </w:trPr>
        <w:tc>
          <w:tcPr>
            <w:tcW w:w="1165" w:type="dxa"/>
            <w:vAlign w:val="center"/>
          </w:tcPr>
          <w:p w14:paraId="78B23259" w14:textId="77777777" w:rsidR="006A789E" w:rsidRPr="00E027F6" w:rsidRDefault="006A789E" w:rsidP="00A65EBD">
            <w:pPr>
              <w:ind w:right="-537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32BA0B24" wp14:editId="264A2EB5">
                  <wp:extent cx="604800" cy="612000"/>
                  <wp:effectExtent l="0" t="0" r="5080" b="0"/>
                  <wp:docPr id="840043587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674279DD" w14:textId="77777777" w:rsidR="006A789E" w:rsidRPr="00E027F6" w:rsidRDefault="006A789E" w:rsidP="00A65EBD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6EEAC4D" wp14:editId="0D54B196">
                  <wp:extent cx="603885" cy="611505"/>
                  <wp:effectExtent l="0" t="0" r="5715" b="0"/>
                  <wp:docPr id="1684751979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C4A0519" w14:textId="77777777" w:rsidR="006A789E" w:rsidRPr="00E027F6" w:rsidRDefault="006A789E" w:rsidP="00A65EBD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52D7008" wp14:editId="3B2FA0A6">
                  <wp:extent cx="595630" cy="611505"/>
                  <wp:effectExtent l="0" t="0" r="0" b="0"/>
                  <wp:docPr id="177534010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EB28CEA" w14:textId="77777777" w:rsidR="006A789E" w:rsidRPr="00E027F6" w:rsidRDefault="006A789E" w:rsidP="00A65EBD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2D32CD8F" wp14:editId="1104A4D8">
                  <wp:extent cx="600710" cy="611505"/>
                  <wp:effectExtent l="0" t="0" r="8890" b="0"/>
                  <wp:docPr id="49768436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2D4B829" w14:textId="77777777" w:rsidR="006A789E" w:rsidRPr="00E027F6" w:rsidRDefault="006A789E" w:rsidP="00A65EBD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7A34A74A" wp14:editId="5102C442">
                  <wp:extent cx="593725" cy="611505"/>
                  <wp:effectExtent l="0" t="0" r="0" b="0"/>
                  <wp:docPr id="975030303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5A9DDDB" w14:textId="77777777" w:rsidR="006A789E" w:rsidRPr="00E027F6" w:rsidRDefault="006A789E" w:rsidP="00A65EBD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722FF3E9" wp14:editId="34AD2CFA">
                  <wp:extent cx="594995" cy="611505"/>
                  <wp:effectExtent l="0" t="0" r="0" b="0"/>
                  <wp:docPr id="365101584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0B0CFAF" w14:textId="77777777" w:rsidR="006A789E" w:rsidRPr="00E027F6" w:rsidRDefault="006A789E" w:rsidP="00A65EBD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72A34C0F" wp14:editId="7DA9C219">
                  <wp:extent cx="596900" cy="611505"/>
                  <wp:effectExtent l="0" t="0" r="0" b="0"/>
                  <wp:docPr id="906524864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A1C3E1A" w14:textId="77777777" w:rsidR="006A789E" w:rsidRPr="00E027F6" w:rsidRDefault="006A789E" w:rsidP="00A65EBD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74883396" wp14:editId="28300119">
                  <wp:extent cx="587375" cy="611505"/>
                  <wp:effectExtent l="0" t="0" r="3175" b="0"/>
                  <wp:docPr id="489536478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8871088" w14:textId="77777777" w:rsidR="006A789E" w:rsidRPr="00E027F6" w:rsidRDefault="006A789E" w:rsidP="00A65EBD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54A6DC72" wp14:editId="2063DC61">
                  <wp:extent cx="625475" cy="611505"/>
                  <wp:effectExtent l="0" t="0" r="3175" b="0"/>
                  <wp:docPr id="2023636709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789E" w:rsidRPr="00E027F6" w14:paraId="1EEB653A" w14:textId="77777777" w:rsidTr="00A65EBD">
        <w:trPr>
          <w:trHeight w:val="397"/>
        </w:trPr>
        <w:tc>
          <w:tcPr>
            <w:tcW w:w="1165" w:type="dxa"/>
            <w:vAlign w:val="center"/>
          </w:tcPr>
          <w:p w14:paraId="3304A550" w14:textId="1B7E786D" w:rsidR="006A789E" w:rsidRPr="00E027F6" w:rsidRDefault="006A789E" w:rsidP="00A65EBD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/>
                <w:noProof/>
                <w:lang w:eastAsia="en-US"/>
              </w:rPr>
              <w:object w:dxaOrig="1440" w:dyaOrig="1440" w14:anchorId="4D3B0602">
                <v:shape id="_x0000_i1298" type="#_x0000_t75" style="width:13pt;height:19pt" o:ole="">
                  <v:imagedata r:id="rId12" o:title=""/>
                </v:shape>
                <w:control r:id="rId23" w:name="OptionButton1" w:shapeid="_x0000_i1298"/>
              </w:object>
            </w:r>
          </w:p>
        </w:tc>
        <w:tc>
          <w:tcPr>
            <w:tcW w:w="1166" w:type="dxa"/>
            <w:gridSpan w:val="2"/>
            <w:vAlign w:val="center"/>
          </w:tcPr>
          <w:p w14:paraId="5446CF18" w14:textId="3B9B09CF" w:rsidR="006A789E" w:rsidRPr="00E027F6" w:rsidRDefault="006A789E" w:rsidP="00A65EBD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/>
                <w:noProof/>
                <w:lang w:eastAsia="en-US"/>
              </w:rPr>
              <w:object w:dxaOrig="1440" w:dyaOrig="1440" w14:anchorId="6C625B28">
                <v:shape id="_x0000_i1297" type="#_x0000_t75" style="width:13pt;height:19pt" o:ole="">
                  <v:imagedata r:id="rId12" o:title=""/>
                </v:shape>
                <w:control r:id="rId24" w:name="OptionButton11" w:shapeid="_x0000_i1297"/>
              </w:object>
            </w:r>
          </w:p>
        </w:tc>
        <w:tc>
          <w:tcPr>
            <w:tcW w:w="1166" w:type="dxa"/>
            <w:vAlign w:val="center"/>
          </w:tcPr>
          <w:p w14:paraId="3B83AE2D" w14:textId="3D8E4C38" w:rsidR="006A789E" w:rsidRPr="00E027F6" w:rsidRDefault="006A789E" w:rsidP="00A65EBD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/>
                <w:noProof/>
                <w:lang w:eastAsia="en-US"/>
              </w:rPr>
              <w:object w:dxaOrig="1440" w:dyaOrig="1440" w14:anchorId="145004F8">
                <v:shape id="_x0000_i1296" type="#_x0000_t75" style="width:13pt;height:19pt" o:ole="">
                  <v:imagedata r:id="rId12" o:title=""/>
                </v:shape>
                <w:control r:id="rId25" w:name="OptionButton12" w:shapeid="_x0000_i1296"/>
              </w:object>
            </w:r>
          </w:p>
        </w:tc>
        <w:tc>
          <w:tcPr>
            <w:tcW w:w="1165" w:type="dxa"/>
            <w:vAlign w:val="center"/>
          </w:tcPr>
          <w:p w14:paraId="45BDC1C0" w14:textId="4A9C8BD8" w:rsidR="006A789E" w:rsidRPr="00E027F6" w:rsidRDefault="006A789E" w:rsidP="00A65EBD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/>
                <w:noProof/>
                <w:lang w:eastAsia="en-US"/>
              </w:rPr>
              <w:object w:dxaOrig="1440" w:dyaOrig="1440" w14:anchorId="5CDB6640">
                <v:shape id="_x0000_i1303" type="#_x0000_t75" style="width:13pt;height:19pt" o:ole="">
                  <v:imagedata r:id="rId26" o:title=""/>
                </v:shape>
                <w:control r:id="rId27" w:name="OptionButton13" w:shapeid="_x0000_i1303"/>
              </w:object>
            </w:r>
          </w:p>
        </w:tc>
        <w:tc>
          <w:tcPr>
            <w:tcW w:w="1166" w:type="dxa"/>
            <w:vAlign w:val="center"/>
          </w:tcPr>
          <w:p w14:paraId="1BBEAE94" w14:textId="58E43804" w:rsidR="006A789E" w:rsidRPr="00E027F6" w:rsidRDefault="006A789E" w:rsidP="00A65EBD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/>
                <w:noProof/>
                <w:lang w:eastAsia="en-US"/>
              </w:rPr>
              <w:object w:dxaOrig="1440" w:dyaOrig="1440" w14:anchorId="67EE7C04">
                <v:shape id="_x0000_i1294" type="#_x0000_t75" style="width:13pt;height:19pt" o:ole="">
                  <v:imagedata r:id="rId12" o:title=""/>
                </v:shape>
                <w:control r:id="rId28" w:name="OptionButton14" w:shapeid="_x0000_i1294"/>
              </w:object>
            </w:r>
          </w:p>
        </w:tc>
        <w:tc>
          <w:tcPr>
            <w:tcW w:w="1166" w:type="dxa"/>
            <w:vAlign w:val="center"/>
          </w:tcPr>
          <w:p w14:paraId="7D3C36B5" w14:textId="20581B0C" w:rsidR="006A789E" w:rsidRPr="00E027F6" w:rsidRDefault="006A789E" w:rsidP="00A65EBD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/>
                <w:noProof/>
                <w:lang w:eastAsia="en-US"/>
              </w:rPr>
              <w:object w:dxaOrig="1440" w:dyaOrig="1440" w14:anchorId="43188C54">
                <v:shape id="_x0000_i1293" type="#_x0000_t75" style="width:13pt;height:19pt" o:ole="">
                  <v:imagedata r:id="rId12" o:title=""/>
                </v:shape>
                <w:control r:id="rId29" w:name="OptionButton15" w:shapeid="_x0000_i1293"/>
              </w:object>
            </w:r>
          </w:p>
        </w:tc>
        <w:tc>
          <w:tcPr>
            <w:tcW w:w="1165" w:type="dxa"/>
            <w:vAlign w:val="center"/>
          </w:tcPr>
          <w:p w14:paraId="0A0BC0E2" w14:textId="4BA37D8B" w:rsidR="006A789E" w:rsidRPr="00E027F6" w:rsidRDefault="006A789E" w:rsidP="00A65EBD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/>
                <w:noProof/>
                <w:lang w:eastAsia="en-US"/>
              </w:rPr>
              <w:object w:dxaOrig="1440" w:dyaOrig="1440" w14:anchorId="1FCC5B6B">
                <v:shape id="_x0000_i1292" type="#_x0000_t75" style="width:13pt;height:19pt" o:ole="">
                  <v:imagedata r:id="rId12" o:title=""/>
                </v:shape>
                <w:control r:id="rId30" w:name="OptionButton16" w:shapeid="_x0000_i1292"/>
              </w:object>
            </w:r>
          </w:p>
        </w:tc>
        <w:tc>
          <w:tcPr>
            <w:tcW w:w="1166" w:type="dxa"/>
            <w:vAlign w:val="center"/>
          </w:tcPr>
          <w:p w14:paraId="7FF34CC7" w14:textId="6BA17F99" w:rsidR="006A789E" w:rsidRPr="00E027F6" w:rsidRDefault="006A789E" w:rsidP="00A65EBD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/>
                <w:noProof/>
                <w:lang w:eastAsia="en-US"/>
              </w:rPr>
              <w:object w:dxaOrig="1440" w:dyaOrig="1440" w14:anchorId="7DDBD6BC">
                <v:shape id="_x0000_i1291" type="#_x0000_t75" style="width:13pt;height:19pt" o:ole="">
                  <v:imagedata r:id="rId12" o:title=""/>
                </v:shape>
                <w:control r:id="rId31" w:name="OptionButton17" w:shapeid="_x0000_i1291"/>
              </w:object>
            </w:r>
          </w:p>
        </w:tc>
        <w:tc>
          <w:tcPr>
            <w:tcW w:w="1166" w:type="dxa"/>
            <w:vAlign w:val="center"/>
          </w:tcPr>
          <w:p w14:paraId="33D574B7" w14:textId="648242FE" w:rsidR="006A789E" w:rsidRPr="00E027F6" w:rsidRDefault="006A789E" w:rsidP="00A65EBD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/>
                <w:noProof/>
                <w:lang w:eastAsia="en-US"/>
              </w:rPr>
              <w:object w:dxaOrig="1440" w:dyaOrig="1440" w14:anchorId="75C9D358">
                <v:shape id="_x0000_i1290" type="#_x0000_t75" style="width:13pt;height:19pt" o:ole="">
                  <v:imagedata r:id="rId12" o:title=""/>
                </v:shape>
                <w:control r:id="rId32" w:name="OptionButton18" w:shapeid="_x0000_i1290"/>
              </w:object>
            </w:r>
          </w:p>
        </w:tc>
      </w:tr>
      <w:tr w:rsidR="006A789E" w:rsidRPr="00E027F6" w14:paraId="25313254" w14:textId="77777777" w:rsidTr="00A65EBD">
        <w:trPr>
          <w:trHeight w:val="1124"/>
        </w:trPr>
        <w:tc>
          <w:tcPr>
            <w:tcW w:w="1165" w:type="dxa"/>
            <w:vAlign w:val="center"/>
          </w:tcPr>
          <w:p w14:paraId="47972641" w14:textId="77777777" w:rsidR="006A789E" w:rsidRPr="00E027F6" w:rsidRDefault="006A789E" w:rsidP="00A65EBD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320A3C59" wp14:editId="4DB9E445">
                  <wp:extent cx="599440" cy="611505"/>
                  <wp:effectExtent l="0" t="0" r="0" b="0"/>
                  <wp:docPr id="1774441625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0CA370B2" w14:textId="77777777" w:rsidR="006A789E" w:rsidRPr="00E027F6" w:rsidRDefault="006A789E" w:rsidP="00A65EBD">
            <w:pPr>
              <w:jc w:val="center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6F76FEE9" wp14:editId="431E144D">
                  <wp:extent cx="599440" cy="611505"/>
                  <wp:effectExtent l="0" t="0" r="0" b="0"/>
                  <wp:docPr id="1222806881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5271169" w14:textId="77777777" w:rsidR="006A789E" w:rsidRPr="00E027F6" w:rsidRDefault="006A789E" w:rsidP="00A65EBD">
            <w:pPr>
              <w:jc w:val="center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73FD97ED" wp14:editId="62BA43A6">
                  <wp:extent cx="594995" cy="611505"/>
                  <wp:effectExtent l="0" t="0" r="0" b="0"/>
                  <wp:docPr id="1224347918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6D3E48C" w14:textId="77777777" w:rsidR="006A789E" w:rsidRPr="00E027F6" w:rsidRDefault="006A789E" w:rsidP="00A65EBD">
            <w:pPr>
              <w:jc w:val="center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1EC22E85" wp14:editId="1A7F576C">
                  <wp:extent cx="601345" cy="611505"/>
                  <wp:effectExtent l="0" t="0" r="8255" b="0"/>
                  <wp:docPr id="850583197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9F3D55B" w14:textId="77777777" w:rsidR="006A789E" w:rsidRPr="00E027F6" w:rsidRDefault="006A789E" w:rsidP="00A65EBD">
            <w:pPr>
              <w:jc w:val="center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22497911" wp14:editId="77B648CE">
                  <wp:extent cx="600075" cy="611505"/>
                  <wp:effectExtent l="0" t="0" r="9525" b="0"/>
                  <wp:docPr id="101614711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A4CDFB2" w14:textId="77777777" w:rsidR="006A789E" w:rsidRPr="00E027F6" w:rsidRDefault="006A789E" w:rsidP="00A65EBD">
            <w:pPr>
              <w:jc w:val="center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2713F98E" wp14:editId="445973A9">
                  <wp:extent cx="597535" cy="611505"/>
                  <wp:effectExtent l="0" t="0" r="0" b="0"/>
                  <wp:docPr id="149574089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522E8F1F" w14:textId="77777777" w:rsidR="006A789E" w:rsidRPr="00E027F6" w:rsidRDefault="006A789E" w:rsidP="00A65EBD">
            <w:pPr>
              <w:jc w:val="center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36B6E147" wp14:editId="20ED3431">
                  <wp:extent cx="613410" cy="611505"/>
                  <wp:effectExtent l="0" t="0" r="0" b="0"/>
                  <wp:docPr id="1531807642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F3581D6" w14:textId="77777777" w:rsidR="006A789E" w:rsidRPr="00E027F6" w:rsidRDefault="006A789E" w:rsidP="00A65EBD">
            <w:pPr>
              <w:jc w:val="center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46F7F5A5" wp14:editId="31979D79">
                  <wp:extent cx="596900" cy="611505"/>
                  <wp:effectExtent l="0" t="0" r="0" b="0"/>
                  <wp:docPr id="997537553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2C2C5F6" w14:textId="6C108D9B" w:rsidR="006A789E" w:rsidRPr="00E027F6" w:rsidRDefault="006A789E" w:rsidP="00A65EBD">
            <w:pPr>
              <w:jc w:val="center"/>
              <w:rPr>
                <w:rFonts w:ascii="Cambria" w:hAnsi="Cambria"/>
              </w:rPr>
            </w:pPr>
            <w:r w:rsidRPr="006A789E">
              <w:rPr>
                <w:rFonts w:ascii="Cambria" w:hAnsi="Cambria"/>
                <w:lang w:val="hu-HU"/>
              </w:rPr>
              <w:t>Nem alkalmaz-ható</w:t>
            </w:r>
          </w:p>
        </w:tc>
      </w:tr>
      <w:tr w:rsidR="006A789E" w:rsidRPr="00E027F6" w14:paraId="3C5A5EC8" w14:textId="77777777" w:rsidTr="00A65EBD">
        <w:trPr>
          <w:trHeight w:val="397"/>
        </w:trPr>
        <w:tc>
          <w:tcPr>
            <w:tcW w:w="1165" w:type="dxa"/>
            <w:vAlign w:val="center"/>
          </w:tcPr>
          <w:p w14:paraId="6B6490B0" w14:textId="2792DA07" w:rsidR="006A789E" w:rsidRPr="00E027F6" w:rsidRDefault="006A789E" w:rsidP="00A65EBD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/>
                <w:noProof/>
                <w:lang w:eastAsia="en-US"/>
              </w:rPr>
              <w:object w:dxaOrig="1440" w:dyaOrig="1440" w14:anchorId="5ABDCA48">
                <v:shape id="_x0000_i1289" type="#_x0000_t75" style="width:13pt;height:19pt" o:ole="">
                  <v:imagedata r:id="rId12" o:title=""/>
                </v:shape>
                <w:control r:id="rId41" w:name="OptionButton19" w:shapeid="_x0000_i1289"/>
              </w:object>
            </w:r>
          </w:p>
        </w:tc>
        <w:tc>
          <w:tcPr>
            <w:tcW w:w="1166" w:type="dxa"/>
            <w:gridSpan w:val="2"/>
            <w:vAlign w:val="center"/>
          </w:tcPr>
          <w:p w14:paraId="0C0F976B" w14:textId="7537052E" w:rsidR="006A789E" w:rsidRPr="00E027F6" w:rsidRDefault="006A789E" w:rsidP="00A65EBD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/>
                <w:noProof/>
                <w:lang w:eastAsia="en-US"/>
              </w:rPr>
              <w:object w:dxaOrig="1440" w:dyaOrig="1440" w14:anchorId="3E061AFA">
                <v:shape id="_x0000_i1288" type="#_x0000_t75" style="width:13pt;height:19pt" o:ole="">
                  <v:imagedata r:id="rId12" o:title=""/>
                </v:shape>
                <w:control r:id="rId42" w:name="OptionButton110" w:shapeid="_x0000_i1288"/>
              </w:object>
            </w:r>
          </w:p>
        </w:tc>
        <w:tc>
          <w:tcPr>
            <w:tcW w:w="1166" w:type="dxa"/>
            <w:vAlign w:val="center"/>
          </w:tcPr>
          <w:p w14:paraId="4D309180" w14:textId="44D1FF53" w:rsidR="006A789E" w:rsidRPr="00E027F6" w:rsidRDefault="006A789E" w:rsidP="00A65EBD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/>
                <w:noProof/>
                <w:lang w:eastAsia="en-US"/>
              </w:rPr>
              <w:object w:dxaOrig="1440" w:dyaOrig="1440" w14:anchorId="0B45B51A">
                <v:shape id="_x0000_i1287" type="#_x0000_t75" style="width:13pt;height:19pt" o:ole="">
                  <v:imagedata r:id="rId12" o:title=""/>
                </v:shape>
                <w:control r:id="rId43" w:name="OptionButton111" w:shapeid="_x0000_i1287"/>
              </w:object>
            </w:r>
          </w:p>
        </w:tc>
        <w:tc>
          <w:tcPr>
            <w:tcW w:w="1165" w:type="dxa"/>
            <w:vAlign w:val="center"/>
          </w:tcPr>
          <w:p w14:paraId="5B4ACD17" w14:textId="136F970E" w:rsidR="006A789E" w:rsidRPr="00E027F6" w:rsidRDefault="006A789E" w:rsidP="00A65EBD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/>
                <w:noProof/>
                <w:lang w:eastAsia="en-US"/>
              </w:rPr>
              <w:object w:dxaOrig="1440" w:dyaOrig="1440" w14:anchorId="0C41567A">
                <v:shape id="_x0000_i1286" type="#_x0000_t75" style="width:13pt;height:19pt" o:ole="">
                  <v:imagedata r:id="rId12" o:title=""/>
                </v:shape>
                <w:control r:id="rId44" w:name="OptionButton112" w:shapeid="_x0000_i1286"/>
              </w:object>
            </w:r>
          </w:p>
        </w:tc>
        <w:tc>
          <w:tcPr>
            <w:tcW w:w="1166" w:type="dxa"/>
            <w:vAlign w:val="center"/>
          </w:tcPr>
          <w:p w14:paraId="5FAAD348" w14:textId="098B0984" w:rsidR="006A789E" w:rsidRPr="00E027F6" w:rsidRDefault="006A789E" w:rsidP="00A65EBD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/>
                <w:noProof/>
                <w:lang w:eastAsia="en-US"/>
              </w:rPr>
              <w:object w:dxaOrig="1440" w:dyaOrig="1440" w14:anchorId="419F4A5B">
                <v:shape id="_x0000_i1285" type="#_x0000_t75" style="width:13pt;height:19pt" o:ole="">
                  <v:imagedata r:id="rId12" o:title=""/>
                </v:shape>
                <w:control r:id="rId45" w:name="OptionButton113" w:shapeid="_x0000_i1285"/>
              </w:object>
            </w:r>
          </w:p>
        </w:tc>
        <w:tc>
          <w:tcPr>
            <w:tcW w:w="1166" w:type="dxa"/>
            <w:vAlign w:val="center"/>
          </w:tcPr>
          <w:p w14:paraId="37784886" w14:textId="29D26E03" w:rsidR="006A789E" w:rsidRPr="00E027F6" w:rsidRDefault="006A789E" w:rsidP="00A65EBD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/>
                <w:noProof/>
                <w:lang w:eastAsia="en-US"/>
              </w:rPr>
              <w:object w:dxaOrig="1440" w:dyaOrig="1440" w14:anchorId="16F45C34">
                <v:shape id="_x0000_i1284" type="#_x0000_t75" style="width:13pt;height:19pt" o:ole="">
                  <v:imagedata r:id="rId12" o:title=""/>
                </v:shape>
                <w:control r:id="rId46" w:name="OptionButton114" w:shapeid="_x0000_i1284"/>
              </w:object>
            </w:r>
          </w:p>
        </w:tc>
        <w:tc>
          <w:tcPr>
            <w:tcW w:w="1165" w:type="dxa"/>
            <w:vAlign w:val="center"/>
          </w:tcPr>
          <w:p w14:paraId="1C830E94" w14:textId="1791C643" w:rsidR="006A789E" w:rsidRPr="00E027F6" w:rsidRDefault="006A789E" w:rsidP="00A65EBD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/>
                <w:noProof/>
                <w:lang w:eastAsia="en-US"/>
              </w:rPr>
              <w:object w:dxaOrig="1440" w:dyaOrig="1440" w14:anchorId="3781F3E2">
                <v:shape id="_x0000_i1283" type="#_x0000_t75" style="width:13pt;height:19pt" o:ole="">
                  <v:imagedata r:id="rId12" o:title=""/>
                </v:shape>
                <w:control r:id="rId47" w:name="OptionButton115" w:shapeid="_x0000_i1283"/>
              </w:object>
            </w:r>
          </w:p>
        </w:tc>
        <w:tc>
          <w:tcPr>
            <w:tcW w:w="1166" w:type="dxa"/>
            <w:vAlign w:val="center"/>
          </w:tcPr>
          <w:p w14:paraId="6AD30BB2" w14:textId="33CC2351" w:rsidR="006A789E" w:rsidRPr="00E027F6" w:rsidRDefault="006A789E" w:rsidP="00A65EBD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/>
                <w:noProof/>
                <w:lang w:eastAsia="en-US"/>
              </w:rPr>
              <w:object w:dxaOrig="1440" w:dyaOrig="1440" w14:anchorId="0F75F966">
                <v:shape id="_x0000_i1282" type="#_x0000_t75" style="width:13pt;height:19pt" o:ole="">
                  <v:imagedata r:id="rId12" o:title=""/>
                </v:shape>
                <w:control r:id="rId48" w:name="OptionButton116" w:shapeid="_x0000_i1282"/>
              </w:object>
            </w:r>
          </w:p>
        </w:tc>
        <w:tc>
          <w:tcPr>
            <w:tcW w:w="1166" w:type="dxa"/>
            <w:vAlign w:val="center"/>
          </w:tcPr>
          <w:p w14:paraId="3D7493E4" w14:textId="3B444FA5" w:rsidR="006A789E" w:rsidRPr="00E027F6" w:rsidRDefault="006A789E" w:rsidP="00A65EBD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Theme="minorHAnsi" w:hAnsi="Cambria"/>
                <w:noProof/>
                <w:lang w:eastAsia="en-US"/>
              </w:rPr>
              <w:object w:dxaOrig="1440" w:dyaOrig="1440" w14:anchorId="3BED7ECB">
                <v:shape id="_x0000_i1281" type="#_x0000_t75" style="width:13pt;height:19pt" o:ole="">
                  <v:imagedata r:id="rId12" o:title=""/>
                </v:shape>
                <w:control r:id="rId49" w:name="OptionButton1161" w:shapeid="_x0000_i1281"/>
              </w:object>
            </w:r>
          </w:p>
        </w:tc>
      </w:tr>
    </w:tbl>
    <w:p w14:paraId="26EB52A3" w14:textId="77777777" w:rsidR="00256519" w:rsidRPr="006A789E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748BA4A2" w14:textId="77777777" w:rsidR="00256519" w:rsidRPr="006A789E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tbl>
      <w:tblPr>
        <w:tblStyle w:val="TableGrid"/>
        <w:tblW w:w="1049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DC248C" w:rsidRPr="006A789E" w14:paraId="4EE0248A" w14:textId="77777777" w:rsidTr="00BF66B9">
        <w:trPr>
          <w:trHeight w:val="985"/>
          <w:jc w:val="center"/>
        </w:trPr>
        <w:tc>
          <w:tcPr>
            <w:tcW w:w="2553" w:type="dxa"/>
            <w:vAlign w:val="center"/>
          </w:tcPr>
          <w:p w14:paraId="35EF55AF" w14:textId="77777777" w:rsidR="00DC248C" w:rsidRDefault="00DC248C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 w:rsidRPr="006A789E">
              <w:rPr>
                <w:rFonts w:ascii="Cambria" w:hAnsi="Cambria"/>
                <w:sz w:val="22"/>
                <w:szCs w:val="22"/>
                <w:lang w:val="hu-HU"/>
              </w:rPr>
              <w:t>Kitöltés időpontja:</w:t>
            </w:r>
          </w:p>
          <w:p w14:paraId="69FFC5D7" w14:textId="0571D268" w:rsidR="006A789E" w:rsidRPr="006A789E" w:rsidRDefault="006A789E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>
              <w:rPr>
                <w:rFonts w:ascii="Cambria" w:hAnsi="Cambria"/>
                <w:sz w:val="22"/>
                <w:szCs w:val="22"/>
                <w:lang w:val="hu-HU"/>
              </w:rPr>
              <w:t>2026.04.24</w:t>
            </w:r>
          </w:p>
        </w:tc>
        <w:tc>
          <w:tcPr>
            <w:tcW w:w="3969" w:type="dxa"/>
            <w:gridSpan w:val="2"/>
          </w:tcPr>
          <w:p w14:paraId="211179E1" w14:textId="77777777" w:rsidR="00DC248C" w:rsidRDefault="00DC248C" w:rsidP="00BF66B9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6A789E">
              <w:rPr>
                <w:rFonts w:ascii="Cambria" w:hAnsi="Cambria"/>
                <w:sz w:val="22"/>
                <w:szCs w:val="22"/>
                <w:lang w:val="hu-HU"/>
              </w:rPr>
              <w:t>Előadás felelőse:</w:t>
            </w:r>
          </w:p>
          <w:p w14:paraId="1455A74B" w14:textId="6396A408" w:rsidR="006A789E" w:rsidRPr="006A789E" w:rsidRDefault="006A789E" w:rsidP="00BF66B9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</w:p>
        </w:tc>
        <w:tc>
          <w:tcPr>
            <w:tcW w:w="3969" w:type="dxa"/>
          </w:tcPr>
          <w:p w14:paraId="3108C1F9" w14:textId="77777777" w:rsidR="00DC248C" w:rsidRDefault="00DC248C" w:rsidP="00BF66B9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6A789E">
              <w:rPr>
                <w:rFonts w:ascii="Cambria" w:hAnsi="Cambria"/>
                <w:sz w:val="22"/>
                <w:szCs w:val="22"/>
                <w:lang w:val="hu-HU"/>
              </w:rPr>
              <w:t>Szeminárium felelőse:</w:t>
            </w:r>
          </w:p>
          <w:p w14:paraId="34FFA816" w14:textId="2A644E59" w:rsidR="00BF66B9" w:rsidRPr="006A789E" w:rsidRDefault="00BF66B9" w:rsidP="00BF66B9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</w:p>
        </w:tc>
      </w:tr>
      <w:tr w:rsidR="00DC248C" w:rsidRPr="006A789E" w14:paraId="1F021AD7" w14:textId="77777777" w:rsidTr="00DC248C">
        <w:trPr>
          <w:trHeight w:val="766"/>
          <w:jc w:val="center"/>
        </w:trPr>
        <w:tc>
          <w:tcPr>
            <w:tcW w:w="2553" w:type="dxa"/>
            <w:vAlign w:val="center"/>
          </w:tcPr>
          <w:p w14:paraId="07E6A617" w14:textId="77777777" w:rsidR="00DC248C" w:rsidRPr="006A789E" w:rsidRDefault="00DC248C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67E7FAC" w14:textId="77777777" w:rsidR="00DC248C" w:rsidRPr="006A789E" w:rsidRDefault="00DC248C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DF4AF9E" w14:textId="77777777" w:rsidR="00DC248C" w:rsidRPr="006A789E" w:rsidRDefault="00DC248C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</w:p>
        </w:tc>
      </w:tr>
      <w:tr w:rsidR="00DC248C" w:rsidRPr="006A789E" w14:paraId="2C60E86A" w14:textId="77777777" w:rsidTr="00DC248C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2ECC66CC" w14:textId="77777777" w:rsidR="00DC248C" w:rsidRPr="006A789E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6A789E">
              <w:rPr>
                <w:rFonts w:ascii="Cambria" w:hAnsi="Cambria"/>
                <w:sz w:val="22"/>
                <w:szCs w:val="22"/>
                <w:lang w:val="hu-HU"/>
              </w:rPr>
              <w:t>Az intézeti jóváhagyás dátuma:</w:t>
            </w:r>
          </w:p>
        </w:tc>
        <w:tc>
          <w:tcPr>
            <w:tcW w:w="4967" w:type="dxa"/>
            <w:gridSpan w:val="2"/>
            <w:vAlign w:val="center"/>
          </w:tcPr>
          <w:p w14:paraId="72907EE4" w14:textId="77777777" w:rsidR="00DC248C" w:rsidRPr="006A789E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6A789E">
              <w:rPr>
                <w:rFonts w:ascii="Cambria" w:hAnsi="Cambria"/>
                <w:sz w:val="22"/>
                <w:szCs w:val="22"/>
                <w:lang w:val="hu-HU"/>
              </w:rPr>
              <w:t>Intézetigazgató:</w:t>
            </w:r>
          </w:p>
        </w:tc>
      </w:tr>
    </w:tbl>
    <w:p w14:paraId="528D7127" w14:textId="77777777" w:rsidR="000B6EB1" w:rsidRPr="006A789E" w:rsidRDefault="000B6EB1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sectPr w:rsidR="000B6EB1" w:rsidRPr="006A789E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5D5B7" w14:textId="77777777" w:rsidR="0050544C" w:rsidRDefault="0050544C" w:rsidP="00D12BC3">
      <w:pPr>
        <w:spacing w:after="0" w:line="240" w:lineRule="auto"/>
      </w:pPr>
      <w:r>
        <w:separator/>
      </w:r>
    </w:p>
  </w:endnote>
  <w:endnote w:type="continuationSeparator" w:id="0">
    <w:p w14:paraId="10EA490D" w14:textId="77777777" w:rsidR="0050544C" w:rsidRDefault="0050544C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2AD6E" w14:textId="77777777" w:rsidR="0050544C" w:rsidRDefault="0050544C" w:rsidP="00D12BC3">
      <w:pPr>
        <w:spacing w:after="0" w:line="240" w:lineRule="auto"/>
      </w:pPr>
      <w:r>
        <w:separator/>
      </w:r>
    </w:p>
  </w:footnote>
  <w:footnote w:type="continuationSeparator" w:id="0">
    <w:p w14:paraId="5CF73AF8" w14:textId="77777777" w:rsidR="0050544C" w:rsidRDefault="0050544C" w:rsidP="00D12BC3">
      <w:pPr>
        <w:spacing w:after="0" w:line="240" w:lineRule="auto"/>
      </w:pPr>
      <w:r>
        <w:continuationSeparator/>
      </w:r>
    </w:p>
  </w:footnote>
  <w:footnote w:id="1">
    <w:p w14:paraId="54C1C092" w14:textId="5E04C471" w:rsidR="00D12BC3" w:rsidRPr="000F3A03" w:rsidRDefault="00D12BC3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</w:t>
      </w:r>
      <w:r w:rsidR="00912809" w:rsidRPr="000F3A03">
        <w:rPr>
          <w:rFonts w:ascii="Cambria" w:hAnsi="Cambria"/>
          <w:lang w:val="hu-HU"/>
        </w:rPr>
        <w:t>A tanulmányi program tantervéből át kell venni azokat a szakmai és/vagy transzverzális kompetenciákat, amelyek fejlesztéséhez az a tantárgy is hozzájárul, amelyhez az adott tantárgyi adatlap készült. Minden kompetencia esetében változatlan formában át kell venni a teljes kijelentést, beleértve a kompetencia kódját is, ahogyan a tantervben megjelenik. Amennyiben a két kategória közül valamelyikből nem vesznek át kompetenciákat, a táblázatban az adott kategóriának megfelelő sort törölni kell.</w:t>
      </w:r>
    </w:p>
  </w:footnote>
  <w:footnote w:id="2">
    <w:p w14:paraId="280581A0" w14:textId="1FD8DF8C" w:rsidR="00A5032D" w:rsidRPr="00C5370E" w:rsidRDefault="00A5032D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Meg kell említeni a tanulmányi programra jellemző képzési eredményeket, amelyek fejlesztéséhez az a tantárgy is hozzájárul, amelyhez az adott tantárgyi adatlap készült. A tantárgy típusának (alaptárgy/szaktárgy/kiegészítő tárgy) megfelelő jellemzőket változatlan formában kell átvenni a tantervből, és a kapcsolódó kompetencia jobb odalán kell feltüntetni.</w:t>
      </w:r>
    </w:p>
  </w:footnote>
  <w:footnote w:id="3">
    <w:p w14:paraId="521FC338" w14:textId="1BFDD26E" w:rsidR="00BF0B4D" w:rsidRPr="00256519" w:rsidRDefault="00BF0B4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F62A19" w:rsidRPr="00256519">
        <w:rPr>
          <w:rFonts w:ascii="Cambria" w:hAnsi="Cambria"/>
          <w:lang w:val="hu-HU"/>
        </w:rPr>
        <w:t xml:space="preserve">Például szervezési szempontok, ajánlások a hallgatók számára, a kurzushoz/szemináriumhoz kapcsolódó konkrét szempontok, </w:t>
      </w:r>
      <w:r w:rsidR="00B051BE" w:rsidRPr="00256519">
        <w:rPr>
          <w:rFonts w:ascii="Cambria" w:hAnsi="Cambria"/>
          <w:lang w:val="hu-HU"/>
        </w:rPr>
        <w:t>mint például</w:t>
      </w:r>
      <w:r w:rsidR="00F62A19" w:rsidRPr="00256519">
        <w:rPr>
          <w:rFonts w:ascii="Cambria" w:hAnsi="Cambria"/>
          <w:lang w:val="hu-HU"/>
        </w:rPr>
        <w:t xml:space="preserve"> a területen dolgozó szakemberek meghívása stb.</w:t>
      </w:r>
    </w:p>
  </w:footnote>
  <w:footnote w:id="4">
    <w:p w14:paraId="0A9404E1" w14:textId="247B609F" w:rsidR="00D7550A" w:rsidRPr="00256519" w:rsidRDefault="00D7550A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="00305AF3" w:rsidRPr="00256519">
        <w:rPr>
          <w:rFonts w:ascii="Cambria" w:hAnsi="Cambria"/>
          <w:lang w:val="hu-HU"/>
        </w:rPr>
        <w:t xml:space="preserve"> Az értékelési kritériumoknak közvetlenül tükrözniük kell a tanulmányi program és a tantárgy szintjén kitűzött képzési eredményeket. Pontosabban, a várható képzési eredményeknél felsorolt eredményeket értékelik.</w:t>
      </w:r>
    </w:p>
  </w:footnote>
  <w:footnote w:id="5">
    <w:p w14:paraId="764A8FC5" w14:textId="62A2B36E" w:rsidR="00A5032D" w:rsidRPr="00256519" w:rsidRDefault="00A5032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305AF3" w:rsidRPr="00256519">
        <w:rPr>
          <w:rFonts w:ascii="Cambria" w:hAnsi="Cambria"/>
          <w:lang w:val="hu-HU"/>
        </w:rPr>
        <w:t>Javasolt mind a végső kiértékelési módszerek, mind a folyamatos kiértékelési stratégia meghatározása.</w:t>
      </w:r>
    </w:p>
  </w:footnote>
  <w:footnote w:id="6">
    <w:p w14:paraId="257A5EB2" w14:textId="1F2D4C27" w:rsidR="00C3571C" w:rsidRPr="00C5370E" w:rsidRDefault="00C3571C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0C1713" w:rsidRPr="00256519">
        <w:rPr>
          <w:rFonts w:ascii="Cambria" w:hAnsi="Cambria"/>
          <w:lang w:val="hu-HU"/>
        </w:rPr>
        <w:t>Válasszon ki egyetlen olyan ikont, amely</w:t>
      </w:r>
      <w:r w:rsidR="009A14ED" w:rsidRPr="00256519">
        <w:rPr>
          <w:rFonts w:ascii="Cambria" w:hAnsi="Cambria"/>
          <w:lang w:val="hu-HU"/>
        </w:rPr>
        <w:t xml:space="preserve"> az </w:t>
      </w:r>
      <w:hyperlink r:id="rId1" w:history="1">
        <w:r w:rsidR="008769C5" w:rsidRPr="00256519">
          <w:rPr>
            <w:rStyle w:val="Hyperlink"/>
            <w:rFonts w:ascii="Cambria" w:hAnsi="Cambria"/>
            <w:i/>
            <w:iCs/>
            <w:lang w:val="hu-HU"/>
          </w:rPr>
          <w:t>E</w:t>
        </w:r>
        <w:r w:rsidR="009A14ED" w:rsidRPr="00256519">
          <w:rPr>
            <w:rStyle w:val="Hyperlink"/>
            <w:rFonts w:ascii="Cambria" w:hAnsi="Cambria"/>
            <w:i/>
            <w:iCs/>
            <w:lang w:val="hu-HU"/>
          </w:rPr>
          <w:t>gyetemi folyamatban történő alkalmazására vonatkozó eljárás</w:t>
        </w:r>
      </w:hyperlink>
      <w:r w:rsidR="009A14ED" w:rsidRPr="00256519">
        <w:rPr>
          <w:rFonts w:ascii="Cambria" w:hAnsi="Cambria"/>
          <w:lang w:val="hu-HU"/>
        </w:rPr>
        <w:t xml:space="preserve"> szerint </w:t>
      </w:r>
      <w:r w:rsidR="000C1713" w:rsidRPr="00256519">
        <w:rPr>
          <w:rFonts w:ascii="Cambria" w:hAnsi="Cambria"/>
          <w:lang w:val="hu-HU"/>
        </w:rPr>
        <w:t xml:space="preserve">legjobban </w:t>
      </w:r>
      <w:r w:rsidR="009A14ED" w:rsidRPr="00256519">
        <w:rPr>
          <w:rFonts w:ascii="Cambria" w:hAnsi="Cambria"/>
          <w:lang w:val="hu-HU"/>
        </w:rPr>
        <w:t>illeszked</w:t>
      </w:r>
      <w:r w:rsidR="000C1713" w:rsidRPr="00256519">
        <w:rPr>
          <w:rFonts w:ascii="Cambria" w:hAnsi="Cambria"/>
          <w:lang w:val="hu-HU"/>
        </w:rPr>
        <w:t>ik</w:t>
      </w:r>
      <w:r w:rsidR="009A14ED" w:rsidRPr="00256519">
        <w:rPr>
          <w:rFonts w:ascii="Cambria" w:hAnsi="Cambria"/>
          <w:lang w:val="hu-HU"/>
        </w:rPr>
        <w:t xml:space="preserve"> az adott tantárgyhoz</w:t>
      </w:r>
      <w:r w:rsidR="000C1713" w:rsidRPr="00256519">
        <w:rPr>
          <w:rFonts w:ascii="Cambria" w:hAnsi="Cambria"/>
          <w:lang w:val="hu-HU"/>
        </w:rPr>
        <w:t xml:space="preserve">. </w:t>
      </w:r>
      <w:r w:rsidR="00203A1E" w:rsidRPr="00256519">
        <w:rPr>
          <w:rFonts w:ascii="Cambria" w:hAnsi="Cambria"/>
          <w:lang w:val="hu-HU"/>
        </w:rPr>
        <w:t xml:space="preserve">Ha a tantárgy általánosságban foglalkozik a fenntartható fejlődéssel (pl. bemutatja/bevezeti a fenntartható fejlődés általános kereteit stb.), akkor a Fenntartható Fejlődés általános ikonja rendelhető hozzá. </w:t>
      </w:r>
      <w:r w:rsidR="009A14ED" w:rsidRPr="00256519">
        <w:rPr>
          <w:rFonts w:ascii="Cambria" w:hAnsi="Cambria"/>
          <w:lang w:val="hu-HU"/>
        </w:rPr>
        <w:t>Ha egy</w:t>
      </w:r>
      <w:r w:rsidR="002D2119" w:rsidRPr="00256519">
        <w:rPr>
          <w:rFonts w:ascii="Cambria" w:hAnsi="Cambria"/>
          <w:lang w:val="hu-HU"/>
        </w:rPr>
        <w:t>etlen</w:t>
      </w:r>
      <w:r w:rsidR="009A14ED" w:rsidRPr="00256519">
        <w:rPr>
          <w:rFonts w:ascii="Cambria" w:hAnsi="Cambria"/>
          <w:lang w:val="hu-HU"/>
        </w:rPr>
        <w:t xml:space="preserve"> ikon sem </w:t>
      </w:r>
      <w:r w:rsidR="002D2119" w:rsidRPr="00256519">
        <w:rPr>
          <w:rFonts w:ascii="Cambria" w:hAnsi="Cambria"/>
          <w:lang w:val="hu-HU"/>
        </w:rPr>
        <w:t>vonatkozik</w:t>
      </w:r>
      <w:r w:rsidR="009A14ED" w:rsidRPr="00256519">
        <w:rPr>
          <w:rFonts w:ascii="Cambria" w:hAnsi="Cambria"/>
          <w:lang w:val="hu-HU"/>
        </w:rPr>
        <w:t xml:space="preserve"> a tantárgyra, </w:t>
      </w:r>
      <w:r w:rsidR="002D2119" w:rsidRPr="00256519">
        <w:rPr>
          <w:rFonts w:ascii="Cambria" w:hAnsi="Cambria"/>
          <w:lang w:val="hu-HU"/>
        </w:rPr>
        <w:t>válassza az utolsó opciót:</w:t>
      </w:r>
      <w:r w:rsidR="009A14ED" w:rsidRPr="00256519">
        <w:rPr>
          <w:rFonts w:ascii="Cambria" w:hAnsi="Cambria"/>
          <w:lang w:val="hu-HU"/>
        </w:rPr>
        <w:t xml:space="preserve"> </w:t>
      </w:r>
      <w:r w:rsidR="009A14ED" w:rsidRPr="00256519">
        <w:rPr>
          <w:rFonts w:ascii="Cambria" w:hAnsi="Cambria"/>
          <w:i/>
          <w:iCs/>
          <w:lang w:val="hu-HU"/>
        </w:rPr>
        <w:t>„Nem alkalmazható”.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430EA8"/>
    <w:multiLevelType w:val="hybridMultilevel"/>
    <w:tmpl w:val="DF86A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6F2672"/>
    <w:multiLevelType w:val="hybridMultilevel"/>
    <w:tmpl w:val="1B142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AD4E4D"/>
    <w:multiLevelType w:val="hybridMultilevel"/>
    <w:tmpl w:val="2A185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946D55"/>
    <w:multiLevelType w:val="hybridMultilevel"/>
    <w:tmpl w:val="98BE50EA"/>
    <w:lvl w:ilvl="0" w:tplc="70E473D2">
      <w:start w:val="5"/>
      <w:numFmt w:val="bullet"/>
      <w:lvlText w:val="-"/>
      <w:lvlJc w:val="left"/>
      <w:pPr>
        <w:ind w:left="720" w:hanging="360"/>
      </w:pPr>
      <w:rPr>
        <w:rFonts w:ascii="Calibri" w:hAnsi="Calibri" w:hint="default"/>
        <w:b/>
      </w:rPr>
    </w:lvl>
    <w:lvl w:ilvl="1" w:tplc="5D669F0C">
      <w:numFmt w:val="bullet"/>
      <w:lvlText w:val="•"/>
      <w:lvlJc w:val="left"/>
      <w:pPr>
        <w:ind w:left="1800" w:hanging="720"/>
      </w:pPr>
      <w:rPr>
        <w:rFonts w:ascii="Cambria" w:eastAsia="Calibri" w:hAnsi="Cambria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057EE1"/>
    <w:multiLevelType w:val="hybridMultilevel"/>
    <w:tmpl w:val="21120B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2B0C9B"/>
    <w:multiLevelType w:val="hybridMultilevel"/>
    <w:tmpl w:val="9BAA68AE"/>
    <w:lvl w:ilvl="0" w:tplc="70E473D2">
      <w:start w:val="5"/>
      <w:numFmt w:val="bullet"/>
      <w:lvlText w:val="-"/>
      <w:lvlJc w:val="left"/>
      <w:pPr>
        <w:tabs>
          <w:tab w:val="num" w:pos="641"/>
        </w:tabs>
        <w:ind w:left="641" w:hanging="357"/>
      </w:pPr>
      <w:rPr>
        <w:rFonts w:ascii="Calibri" w:hAnsi="Calibri" w:hint="default"/>
        <w:b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3250903">
    <w:abstractNumId w:val="2"/>
  </w:num>
  <w:num w:numId="2" w16cid:durableId="1120803795">
    <w:abstractNumId w:val="1"/>
  </w:num>
  <w:num w:numId="3" w16cid:durableId="576013021">
    <w:abstractNumId w:val="3"/>
  </w:num>
  <w:num w:numId="4" w16cid:durableId="793255203">
    <w:abstractNumId w:val="6"/>
  </w:num>
  <w:num w:numId="5" w16cid:durableId="337267423">
    <w:abstractNumId w:val="0"/>
  </w:num>
  <w:num w:numId="6" w16cid:durableId="2113209636">
    <w:abstractNumId w:val="8"/>
  </w:num>
  <w:num w:numId="7" w16cid:durableId="249438027">
    <w:abstractNumId w:val="5"/>
  </w:num>
  <w:num w:numId="8" w16cid:durableId="290553716">
    <w:abstractNumId w:val="4"/>
  </w:num>
  <w:num w:numId="9" w16cid:durableId="437411795">
    <w:abstractNumId w:val="7"/>
  </w:num>
  <w:num w:numId="10" w16cid:durableId="91254426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13E"/>
    <w:rsid w:val="000065E8"/>
    <w:rsid w:val="000067DE"/>
    <w:rsid w:val="00011141"/>
    <w:rsid w:val="0001171D"/>
    <w:rsid w:val="00015B59"/>
    <w:rsid w:val="00023CD8"/>
    <w:rsid w:val="00024A1F"/>
    <w:rsid w:val="000315BD"/>
    <w:rsid w:val="00033F09"/>
    <w:rsid w:val="000349FF"/>
    <w:rsid w:val="00034D14"/>
    <w:rsid w:val="00035F4F"/>
    <w:rsid w:val="00036059"/>
    <w:rsid w:val="00043CC3"/>
    <w:rsid w:val="000553E8"/>
    <w:rsid w:val="00065956"/>
    <w:rsid w:val="00070E50"/>
    <w:rsid w:val="00084669"/>
    <w:rsid w:val="00091CED"/>
    <w:rsid w:val="000B6EB1"/>
    <w:rsid w:val="000B7D0D"/>
    <w:rsid w:val="000C1713"/>
    <w:rsid w:val="000D20FE"/>
    <w:rsid w:val="000D2ED5"/>
    <w:rsid w:val="000D5C50"/>
    <w:rsid w:val="000E75D7"/>
    <w:rsid w:val="000F20F3"/>
    <w:rsid w:val="000F2DF8"/>
    <w:rsid w:val="000F3A03"/>
    <w:rsid w:val="000F6A7F"/>
    <w:rsid w:val="000F7ACA"/>
    <w:rsid w:val="0010419C"/>
    <w:rsid w:val="00105C9A"/>
    <w:rsid w:val="00110391"/>
    <w:rsid w:val="00110682"/>
    <w:rsid w:val="00117B5A"/>
    <w:rsid w:val="0012302D"/>
    <w:rsid w:val="00123B64"/>
    <w:rsid w:val="001253AA"/>
    <w:rsid w:val="001346BE"/>
    <w:rsid w:val="00141956"/>
    <w:rsid w:val="001471F2"/>
    <w:rsid w:val="00155A52"/>
    <w:rsid w:val="001914D4"/>
    <w:rsid w:val="00195FC3"/>
    <w:rsid w:val="0019757E"/>
    <w:rsid w:val="001A19E8"/>
    <w:rsid w:val="001A4A04"/>
    <w:rsid w:val="001A50C5"/>
    <w:rsid w:val="001C2668"/>
    <w:rsid w:val="001C3E3C"/>
    <w:rsid w:val="001D5492"/>
    <w:rsid w:val="001E4C21"/>
    <w:rsid w:val="001F0D36"/>
    <w:rsid w:val="00201EE0"/>
    <w:rsid w:val="00203A1E"/>
    <w:rsid w:val="00214B45"/>
    <w:rsid w:val="0021656F"/>
    <w:rsid w:val="0021769A"/>
    <w:rsid w:val="0021772F"/>
    <w:rsid w:val="00221B6D"/>
    <w:rsid w:val="00231542"/>
    <w:rsid w:val="002315D2"/>
    <w:rsid w:val="002324C2"/>
    <w:rsid w:val="002425E5"/>
    <w:rsid w:val="00242E53"/>
    <w:rsid w:val="00250293"/>
    <w:rsid w:val="00250F88"/>
    <w:rsid w:val="002537F1"/>
    <w:rsid w:val="00256519"/>
    <w:rsid w:val="00260978"/>
    <w:rsid w:val="00261BF1"/>
    <w:rsid w:val="0026481E"/>
    <w:rsid w:val="002659CC"/>
    <w:rsid w:val="00272684"/>
    <w:rsid w:val="00273287"/>
    <w:rsid w:val="002747BB"/>
    <w:rsid w:val="00283C24"/>
    <w:rsid w:val="002A3A93"/>
    <w:rsid w:val="002A7B96"/>
    <w:rsid w:val="002B298E"/>
    <w:rsid w:val="002B38EF"/>
    <w:rsid w:val="002B3B45"/>
    <w:rsid w:val="002C22AA"/>
    <w:rsid w:val="002C2A67"/>
    <w:rsid w:val="002C3AC1"/>
    <w:rsid w:val="002D0A73"/>
    <w:rsid w:val="002D13DD"/>
    <w:rsid w:val="002D19B2"/>
    <w:rsid w:val="002D2119"/>
    <w:rsid w:val="002D5FCA"/>
    <w:rsid w:val="002E2D93"/>
    <w:rsid w:val="002E4459"/>
    <w:rsid w:val="00301E97"/>
    <w:rsid w:val="00305AF3"/>
    <w:rsid w:val="00316629"/>
    <w:rsid w:val="003216DE"/>
    <w:rsid w:val="00325E37"/>
    <w:rsid w:val="003328A1"/>
    <w:rsid w:val="003423DA"/>
    <w:rsid w:val="00345357"/>
    <w:rsid w:val="003478E6"/>
    <w:rsid w:val="00351944"/>
    <w:rsid w:val="00352056"/>
    <w:rsid w:val="0035421D"/>
    <w:rsid w:val="00354B93"/>
    <w:rsid w:val="00357598"/>
    <w:rsid w:val="00366881"/>
    <w:rsid w:val="00370DF5"/>
    <w:rsid w:val="0037232C"/>
    <w:rsid w:val="00375312"/>
    <w:rsid w:val="0037729A"/>
    <w:rsid w:val="00384F1D"/>
    <w:rsid w:val="00385464"/>
    <w:rsid w:val="00386C7F"/>
    <w:rsid w:val="003871FD"/>
    <w:rsid w:val="0039378F"/>
    <w:rsid w:val="003A1213"/>
    <w:rsid w:val="003A4B7D"/>
    <w:rsid w:val="003A7089"/>
    <w:rsid w:val="003B449C"/>
    <w:rsid w:val="003B6EE4"/>
    <w:rsid w:val="003C197C"/>
    <w:rsid w:val="003C3542"/>
    <w:rsid w:val="003C45FB"/>
    <w:rsid w:val="003C47C3"/>
    <w:rsid w:val="003C7B55"/>
    <w:rsid w:val="003D190B"/>
    <w:rsid w:val="003D6191"/>
    <w:rsid w:val="003D7F8A"/>
    <w:rsid w:val="003F481E"/>
    <w:rsid w:val="003F48C4"/>
    <w:rsid w:val="003F5C13"/>
    <w:rsid w:val="003F659E"/>
    <w:rsid w:val="004024DF"/>
    <w:rsid w:val="00405204"/>
    <w:rsid w:val="0042330E"/>
    <w:rsid w:val="00432453"/>
    <w:rsid w:val="00443956"/>
    <w:rsid w:val="00453436"/>
    <w:rsid w:val="00457B3D"/>
    <w:rsid w:val="004607AB"/>
    <w:rsid w:val="004613CA"/>
    <w:rsid w:val="00467365"/>
    <w:rsid w:val="004675C5"/>
    <w:rsid w:val="00467ACB"/>
    <w:rsid w:val="00472BF0"/>
    <w:rsid w:val="00486051"/>
    <w:rsid w:val="00492091"/>
    <w:rsid w:val="004925D3"/>
    <w:rsid w:val="00495F85"/>
    <w:rsid w:val="004A3B40"/>
    <w:rsid w:val="004A78CA"/>
    <w:rsid w:val="004B3A97"/>
    <w:rsid w:val="004C6432"/>
    <w:rsid w:val="004D2236"/>
    <w:rsid w:val="004E11A8"/>
    <w:rsid w:val="004E11FF"/>
    <w:rsid w:val="004E1BBC"/>
    <w:rsid w:val="004E2C1F"/>
    <w:rsid w:val="004E578B"/>
    <w:rsid w:val="004F45E5"/>
    <w:rsid w:val="004F4B37"/>
    <w:rsid w:val="005015FC"/>
    <w:rsid w:val="005025A3"/>
    <w:rsid w:val="0050544C"/>
    <w:rsid w:val="0050720F"/>
    <w:rsid w:val="005125BA"/>
    <w:rsid w:val="00520A95"/>
    <w:rsid w:val="005233CB"/>
    <w:rsid w:val="00526FA1"/>
    <w:rsid w:val="00533223"/>
    <w:rsid w:val="00535AD0"/>
    <w:rsid w:val="0054456A"/>
    <w:rsid w:val="0055138F"/>
    <w:rsid w:val="00551CC4"/>
    <w:rsid w:val="0055746C"/>
    <w:rsid w:val="00561E9A"/>
    <w:rsid w:val="0056367D"/>
    <w:rsid w:val="00577754"/>
    <w:rsid w:val="00586682"/>
    <w:rsid w:val="00590033"/>
    <w:rsid w:val="005B2BEB"/>
    <w:rsid w:val="005B5C8E"/>
    <w:rsid w:val="005B66A9"/>
    <w:rsid w:val="005B756E"/>
    <w:rsid w:val="005D1FF9"/>
    <w:rsid w:val="005D3A59"/>
    <w:rsid w:val="005E100B"/>
    <w:rsid w:val="005E1610"/>
    <w:rsid w:val="005F30A6"/>
    <w:rsid w:val="005F30C5"/>
    <w:rsid w:val="006016CF"/>
    <w:rsid w:val="00606962"/>
    <w:rsid w:val="00613756"/>
    <w:rsid w:val="00614B80"/>
    <w:rsid w:val="00615F83"/>
    <w:rsid w:val="006168F2"/>
    <w:rsid w:val="00623451"/>
    <w:rsid w:val="006272B2"/>
    <w:rsid w:val="00632190"/>
    <w:rsid w:val="006354AC"/>
    <w:rsid w:val="00651628"/>
    <w:rsid w:val="00656C7A"/>
    <w:rsid w:val="00657AA8"/>
    <w:rsid w:val="0067575B"/>
    <w:rsid w:val="00687EE7"/>
    <w:rsid w:val="0069140F"/>
    <w:rsid w:val="00694151"/>
    <w:rsid w:val="00694E26"/>
    <w:rsid w:val="006965CF"/>
    <w:rsid w:val="00696CD4"/>
    <w:rsid w:val="006A3DD3"/>
    <w:rsid w:val="006A496E"/>
    <w:rsid w:val="006A5360"/>
    <w:rsid w:val="006A789E"/>
    <w:rsid w:val="006B2EAE"/>
    <w:rsid w:val="006B6ABF"/>
    <w:rsid w:val="006D4B54"/>
    <w:rsid w:val="006D648A"/>
    <w:rsid w:val="006D7529"/>
    <w:rsid w:val="006E1EAF"/>
    <w:rsid w:val="006E276B"/>
    <w:rsid w:val="006F0612"/>
    <w:rsid w:val="006F08DA"/>
    <w:rsid w:val="006F32EA"/>
    <w:rsid w:val="00706E3A"/>
    <w:rsid w:val="0071375C"/>
    <w:rsid w:val="007342EF"/>
    <w:rsid w:val="0073503B"/>
    <w:rsid w:val="0074223A"/>
    <w:rsid w:val="00745DBC"/>
    <w:rsid w:val="00747F90"/>
    <w:rsid w:val="007526F3"/>
    <w:rsid w:val="007566DE"/>
    <w:rsid w:val="007730F9"/>
    <w:rsid w:val="0078208B"/>
    <w:rsid w:val="007965C1"/>
    <w:rsid w:val="007A3E0D"/>
    <w:rsid w:val="007B5DD0"/>
    <w:rsid w:val="007C0F60"/>
    <w:rsid w:val="007C5637"/>
    <w:rsid w:val="007C631A"/>
    <w:rsid w:val="007D0416"/>
    <w:rsid w:val="007D6BE3"/>
    <w:rsid w:val="007E1D45"/>
    <w:rsid w:val="007E4CF3"/>
    <w:rsid w:val="007F05F6"/>
    <w:rsid w:val="007F519B"/>
    <w:rsid w:val="007F6D4D"/>
    <w:rsid w:val="008005EB"/>
    <w:rsid w:val="008119F8"/>
    <w:rsid w:val="00812545"/>
    <w:rsid w:val="00820A4F"/>
    <w:rsid w:val="00827CA3"/>
    <w:rsid w:val="00830C38"/>
    <w:rsid w:val="0083358D"/>
    <w:rsid w:val="0084063D"/>
    <w:rsid w:val="0084433E"/>
    <w:rsid w:val="00844EAD"/>
    <w:rsid w:val="0084568F"/>
    <w:rsid w:val="00847940"/>
    <w:rsid w:val="00847A44"/>
    <w:rsid w:val="00854741"/>
    <w:rsid w:val="00863872"/>
    <w:rsid w:val="0086570A"/>
    <w:rsid w:val="008663BC"/>
    <w:rsid w:val="00876365"/>
    <w:rsid w:val="008769C5"/>
    <w:rsid w:val="00885BDD"/>
    <w:rsid w:val="00886616"/>
    <w:rsid w:val="00895EEB"/>
    <w:rsid w:val="00896E10"/>
    <w:rsid w:val="008B15F8"/>
    <w:rsid w:val="008B4B54"/>
    <w:rsid w:val="008C28C6"/>
    <w:rsid w:val="008C62B1"/>
    <w:rsid w:val="008C6A8A"/>
    <w:rsid w:val="008D7291"/>
    <w:rsid w:val="008E6D88"/>
    <w:rsid w:val="008F5225"/>
    <w:rsid w:val="008F5E28"/>
    <w:rsid w:val="00903FED"/>
    <w:rsid w:val="00912809"/>
    <w:rsid w:val="00935614"/>
    <w:rsid w:val="00936988"/>
    <w:rsid w:val="009401B8"/>
    <w:rsid w:val="00941B4F"/>
    <w:rsid w:val="00944A03"/>
    <w:rsid w:val="009508B1"/>
    <w:rsid w:val="00956527"/>
    <w:rsid w:val="00956B77"/>
    <w:rsid w:val="00957F04"/>
    <w:rsid w:val="009625B4"/>
    <w:rsid w:val="009644EC"/>
    <w:rsid w:val="00964519"/>
    <w:rsid w:val="0098447E"/>
    <w:rsid w:val="00996BA6"/>
    <w:rsid w:val="00996E5F"/>
    <w:rsid w:val="009A02E0"/>
    <w:rsid w:val="009A14ED"/>
    <w:rsid w:val="009A439B"/>
    <w:rsid w:val="009A49DC"/>
    <w:rsid w:val="009B24D0"/>
    <w:rsid w:val="009B76B8"/>
    <w:rsid w:val="009D6CB7"/>
    <w:rsid w:val="009D7EA7"/>
    <w:rsid w:val="009E0B44"/>
    <w:rsid w:val="009E1A45"/>
    <w:rsid w:val="009F21D8"/>
    <w:rsid w:val="009F6D96"/>
    <w:rsid w:val="00A2132C"/>
    <w:rsid w:val="00A22AD7"/>
    <w:rsid w:val="00A23D3E"/>
    <w:rsid w:val="00A24211"/>
    <w:rsid w:val="00A365C9"/>
    <w:rsid w:val="00A378E1"/>
    <w:rsid w:val="00A4215F"/>
    <w:rsid w:val="00A42D35"/>
    <w:rsid w:val="00A5032D"/>
    <w:rsid w:val="00A525B0"/>
    <w:rsid w:val="00A643F8"/>
    <w:rsid w:val="00A713B0"/>
    <w:rsid w:val="00A733A1"/>
    <w:rsid w:val="00A74D64"/>
    <w:rsid w:val="00A82450"/>
    <w:rsid w:val="00A85EF7"/>
    <w:rsid w:val="00A87BE9"/>
    <w:rsid w:val="00A96776"/>
    <w:rsid w:val="00AB0DE7"/>
    <w:rsid w:val="00AB7461"/>
    <w:rsid w:val="00AC309C"/>
    <w:rsid w:val="00AC5018"/>
    <w:rsid w:val="00AD791A"/>
    <w:rsid w:val="00AE2458"/>
    <w:rsid w:val="00AF2997"/>
    <w:rsid w:val="00AF2DDD"/>
    <w:rsid w:val="00B051BE"/>
    <w:rsid w:val="00B11941"/>
    <w:rsid w:val="00B14288"/>
    <w:rsid w:val="00B25C38"/>
    <w:rsid w:val="00B31AC3"/>
    <w:rsid w:val="00B36DE7"/>
    <w:rsid w:val="00B40752"/>
    <w:rsid w:val="00B417DB"/>
    <w:rsid w:val="00B433E6"/>
    <w:rsid w:val="00B45D44"/>
    <w:rsid w:val="00B54211"/>
    <w:rsid w:val="00B715DB"/>
    <w:rsid w:val="00B74869"/>
    <w:rsid w:val="00B753D7"/>
    <w:rsid w:val="00B758E2"/>
    <w:rsid w:val="00B801DE"/>
    <w:rsid w:val="00B92917"/>
    <w:rsid w:val="00B9479C"/>
    <w:rsid w:val="00BA46D7"/>
    <w:rsid w:val="00BC5CFF"/>
    <w:rsid w:val="00BC69BB"/>
    <w:rsid w:val="00BC7CDE"/>
    <w:rsid w:val="00BD3CB2"/>
    <w:rsid w:val="00BF0B4D"/>
    <w:rsid w:val="00BF17DD"/>
    <w:rsid w:val="00BF2C1C"/>
    <w:rsid w:val="00BF4F61"/>
    <w:rsid w:val="00BF66B9"/>
    <w:rsid w:val="00C02345"/>
    <w:rsid w:val="00C05B3A"/>
    <w:rsid w:val="00C163AF"/>
    <w:rsid w:val="00C17010"/>
    <w:rsid w:val="00C344D3"/>
    <w:rsid w:val="00C3571C"/>
    <w:rsid w:val="00C42CB0"/>
    <w:rsid w:val="00C43513"/>
    <w:rsid w:val="00C46D4A"/>
    <w:rsid w:val="00C5370E"/>
    <w:rsid w:val="00C56E05"/>
    <w:rsid w:val="00C63177"/>
    <w:rsid w:val="00C741E4"/>
    <w:rsid w:val="00C76710"/>
    <w:rsid w:val="00C819C8"/>
    <w:rsid w:val="00C82753"/>
    <w:rsid w:val="00C9513E"/>
    <w:rsid w:val="00C95666"/>
    <w:rsid w:val="00C96E0E"/>
    <w:rsid w:val="00CA412A"/>
    <w:rsid w:val="00CB58D2"/>
    <w:rsid w:val="00CB66F3"/>
    <w:rsid w:val="00CC712E"/>
    <w:rsid w:val="00CC781A"/>
    <w:rsid w:val="00CE2BF2"/>
    <w:rsid w:val="00D00111"/>
    <w:rsid w:val="00D06D01"/>
    <w:rsid w:val="00D12BC3"/>
    <w:rsid w:val="00D17237"/>
    <w:rsid w:val="00D22666"/>
    <w:rsid w:val="00D2397E"/>
    <w:rsid w:val="00D3195B"/>
    <w:rsid w:val="00D44828"/>
    <w:rsid w:val="00D5037A"/>
    <w:rsid w:val="00D51618"/>
    <w:rsid w:val="00D57589"/>
    <w:rsid w:val="00D60DDF"/>
    <w:rsid w:val="00D631CB"/>
    <w:rsid w:val="00D70267"/>
    <w:rsid w:val="00D7550A"/>
    <w:rsid w:val="00D80899"/>
    <w:rsid w:val="00D851F3"/>
    <w:rsid w:val="00D94607"/>
    <w:rsid w:val="00D965D4"/>
    <w:rsid w:val="00DA1056"/>
    <w:rsid w:val="00DA66F2"/>
    <w:rsid w:val="00DB04C5"/>
    <w:rsid w:val="00DB6382"/>
    <w:rsid w:val="00DC236E"/>
    <w:rsid w:val="00DC248C"/>
    <w:rsid w:val="00DC5A5D"/>
    <w:rsid w:val="00DD2809"/>
    <w:rsid w:val="00DE3CFE"/>
    <w:rsid w:val="00DE5B58"/>
    <w:rsid w:val="00DE6B49"/>
    <w:rsid w:val="00DE7243"/>
    <w:rsid w:val="00E027F6"/>
    <w:rsid w:val="00E03DC8"/>
    <w:rsid w:val="00E12B00"/>
    <w:rsid w:val="00E16F73"/>
    <w:rsid w:val="00E202C3"/>
    <w:rsid w:val="00E27C90"/>
    <w:rsid w:val="00E463DB"/>
    <w:rsid w:val="00E466D4"/>
    <w:rsid w:val="00E5452B"/>
    <w:rsid w:val="00E56D7A"/>
    <w:rsid w:val="00E724BA"/>
    <w:rsid w:val="00EA2331"/>
    <w:rsid w:val="00EB330B"/>
    <w:rsid w:val="00EC0905"/>
    <w:rsid w:val="00EC3397"/>
    <w:rsid w:val="00ED2FBF"/>
    <w:rsid w:val="00ED390F"/>
    <w:rsid w:val="00ED5FDE"/>
    <w:rsid w:val="00EE3CB3"/>
    <w:rsid w:val="00EF1903"/>
    <w:rsid w:val="00F01F2B"/>
    <w:rsid w:val="00F21598"/>
    <w:rsid w:val="00F325EE"/>
    <w:rsid w:val="00F3301B"/>
    <w:rsid w:val="00F37311"/>
    <w:rsid w:val="00F52A38"/>
    <w:rsid w:val="00F6028C"/>
    <w:rsid w:val="00F60980"/>
    <w:rsid w:val="00F61628"/>
    <w:rsid w:val="00F62A19"/>
    <w:rsid w:val="00F63D0A"/>
    <w:rsid w:val="00F65EFF"/>
    <w:rsid w:val="00F708DA"/>
    <w:rsid w:val="00F73D47"/>
    <w:rsid w:val="00F75655"/>
    <w:rsid w:val="00F76D8F"/>
    <w:rsid w:val="00F81966"/>
    <w:rsid w:val="00F85E5C"/>
    <w:rsid w:val="00F963FD"/>
    <w:rsid w:val="00F974CE"/>
    <w:rsid w:val="00FA3D17"/>
    <w:rsid w:val="00FA47EB"/>
    <w:rsid w:val="00FA700E"/>
    <w:rsid w:val="00FA7471"/>
    <w:rsid w:val="00FB06B0"/>
    <w:rsid w:val="00FB4631"/>
    <w:rsid w:val="00FB4CA9"/>
    <w:rsid w:val="00FB5485"/>
    <w:rsid w:val="00FB717F"/>
    <w:rsid w:val="00FC204E"/>
    <w:rsid w:val="00FD3B76"/>
    <w:rsid w:val="00FE3DFA"/>
    <w:rsid w:val="00FF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D3E2C6"/>
  <w15:docId w15:val="{CCC6B9B5-BCAC-4709-8BD9-FDAEC78B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288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AA"/>
    <w:rPr>
      <w:rFonts w:ascii="Tahoma" w:hAnsi="Tahoma" w:cs="Tahoma"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unhideWhenUsed/>
    <w:rsid w:val="00865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70A"/>
    <w:rPr>
      <w:sz w:val="20"/>
      <w:szCs w:val="20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AC5018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2753"/>
    <w:rPr>
      <w:color w:val="96607D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553E8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8769C5"/>
    <w:rPr>
      <w:color w:val="605E5C"/>
      <w:shd w:val="clear" w:color="auto" w:fill="E1DFDD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6A789E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6A789E"/>
    <w:rPr>
      <w:rFonts w:ascii="Arial" w:hAnsi="Arial" w:cs="Arial"/>
      <w:vanish/>
      <w:sz w:val="16"/>
      <w:szCs w:val="16"/>
      <w:lang w:val="ro-RO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6A789E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6A789E"/>
    <w:rPr>
      <w:rFonts w:ascii="Arial" w:hAnsi="Arial" w:cs="Arial"/>
      <w:vanish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1.xml"/><Relationship Id="rId18" Type="http://schemas.openxmlformats.org/officeDocument/2006/relationships/image" Target="media/image7.png"/><Relationship Id="rId26" Type="http://schemas.openxmlformats.org/officeDocument/2006/relationships/image" Target="media/image12.wmf"/><Relationship Id="rId39" Type="http://schemas.openxmlformats.org/officeDocument/2006/relationships/image" Target="media/image19.png"/><Relationship Id="rId21" Type="http://schemas.openxmlformats.org/officeDocument/2006/relationships/image" Target="media/image10.png"/><Relationship Id="rId34" Type="http://schemas.openxmlformats.org/officeDocument/2006/relationships/image" Target="media/image14.png"/><Relationship Id="rId42" Type="http://schemas.openxmlformats.org/officeDocument/2006/relationships/control" Target="activeX/activeX12.xml"/><Relationship Id="rId47" Type="http://schemas.openxmlformats.org/officeDocument/2006/relationships/control" Target="activeX/activeX17.xml"/><Relationship Id="rId50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9" Type="http://schemas.openxmlformats.org/officeDocument/2006/relationships/control" Target="activeX/activeX7.xml"/><Relationship Id="rId11" Type="http://schemas.openxmlformats.org/officeDocument/2006/relationships/image" Target="media/image1.emf"/><Relationship Id="rId24" Type="http://schemas.openxmlformats.org/officeDocument/2006/relationships/control" Target="activeX/activeX3.xml"/><Relationship Id="rId32" Type="http://schemas.openxmlformats.org/officeDocument/2006/relationships/control" Target="activeX/activeX10.xml"/><Relationship Id="rId37" Type="http://schemas.openxmlformats.org/officeDocument/2006/relationships/image" Target="media/image17.png"/><Relationship Id="rId40" Type="http://schemas.openxmlformats.org/officeDocument/2006/relationships/image" Target="media/image20.png"/><Relationship Id="rId45" Type="http://schemas.openxmlformats.org/officeDocument/2006/relationships/control" Target="activeX/activeX15.xm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control" Target="activeX/activeX2.xml"/><Relationship Id="rId28" Type="http://schemas.openxmlformats.org/officeDocument/2006/relationships/control" Target="activeX/activeX6.xml"/><Relationship Id="rId36" Type="http://schemas.openxmlformats.org/officeDocument/2006/relationships/image" Target="media/image16.png"/><Relationship Id="rId49" Type="http://schemas.openxmlformats.org/officeDocument/2006/relationships/control" Target="activeX/activeX19.xml"/><Relationship Id="rId10" Type="http://schemas.openxmlformats.org/officeDocument/2006/relationships/endnotes" Target="endnotes.xml"/><Relationship Id="rId19" Type="http://schemas.openxmlformats.org/officeDocument/2006/relationships/image" Target="media/image8.png"/><Relationship Id="rId31" Type="http://schemas.openxmlformats.org/officeDocument/2006/relationships/control" Target="activeX/activeX9.xml"/><Relationship Id="rId44" Type="http://schemas.openxmlformats.org/officeDocument/2006/relationships/control" Target="activeX/activeX14.xml"/><Relationship Id="rId52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control" Target="activeX/activeX5.xml"/><Relationship Id="rId30" Type="http://schemas.openxmlformats.org/officeDocument/2006/relationships/control" Target="activeX/activeX8.xml"/><Relationship Id="rId35" Type="http://schemas.openxmlformats.org/officeDocument/2006/relationships/image" Target="media/image15.png"/><Relationship Id="rId43" Type="http://schemas.openxmlformats.org/officeDocument/2006/relationships/control" Target="activeX/activeX13.xml"/><Relationship Id="rId48" Type="http://schemas.openxmlformats.org/officeDocument/2006/relationships/control" Target="activeX/activeX18.xml"/><Relationship Id="rId8" Type="http://schemas.openxmlformats.org/officeDocument/2006/relationships/webSettings" Target="webSettings.xml"/><Relationship Id="rId51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12" Type="http://schemas.openxmlformats.org/officeDocument/2006/relationships/image" Target="media/image2.wmf"/><Relationship Id="rId17" Type="http://schemas.openxmlformats.org/officeDocument/2006/relationships/image" Target="media/image6.png"/><Relationship Id="rId25" Type="http://schemas.openxmlformats.org/officeDocument/2006/relationships/control" Target="activeX/activeX4.xml"/><Relationship Id="rId33" Type="http://schemas.openxmlformats.org/officeDocument/2006/relationships/image" Target="media/image13.png"/><Relationship Id="rId38" Type="http://schemas.openxmlformats.org/officeDocument/2006/relationships/image" Target="media/image18.png"/><Relationship Id="rId46" Type="http://schemas.openxmlformats.org/officeDocument/2006/relationships/control" Target="activeX/activeX16.xml"/><Relationship Id="rId20" Type="http://schemas.openxmlformats.org/officeDocument/2006/relationships/image" Target="media/image9.png"/><Relationship Id="rId41" Type="http://schemas.openxmlformats.org/officeDocument/2006/relationships/control" Target="activeX/activeX11.xml"/><Relationship Id="rId1" Type="http://schemas.openxmlformats.org/officeDocument/2006/relationships/customXml" Target="../customXml/item1.xml"/><Relationship Id="rId6" Type="http://schemas.openxmlformats.org/officeDocument/2006/relationships/styles" Target="styl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C8742EE40FA44E995EAA38D57AEE5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C24703-471A-40DC-9B05-10642A337A76}"/>
      </w:docPartPr>
      <w:docPartBody>
        <w:p w:rsidR="00BD1FD8" w:rsidRDefault="00222793" w:rsidP="00222793">
          <w:pPr>
            <w:pStyle w:val="7C8742EE40FA44E995EAA38D57AEE56E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9C099BF5AEB1410AB0FE7B0E9FB112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C613E-3D30-4B66-AD0D-BACB2043E627}"/>
      </w:docPartPr>
      <w:docPartBody>
        <w:p w:rsidR="00BD1FD8" w:rsidRDefault="00222793" w:rsidP="00222793">
          <w:pPr>
            <w:pStyle w:val="9C099BF5AEB1410AB0FE7B0E9FB1120F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A32AC3BB18A84AA38E3A5F4B2CB41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C830F-E39D-43C9-B8F4-4B991E25362D}"/>
      </w:docPartPr>
      <w:docPartBody>
        <w:p w:rsidR="00BD1FD8" w:rsidRDefault="00222793" w:rsidP="00222793">
          <w:pPr>
            <w:pStyle w:val="A32AC3BB18A84AA38E3A5F4B2CB414DB"/>
          </w:pPr>
          <w:r w:rsidRPr="00FB2417">
            <w:rPr>
              <w:rStyle w:val="PlaceholderText"/>
            </w:rPr>
            <w:t>Alegeți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44"/>
    <w:rsid w:val="000240B8"/>
    <w:rsid w:val="00033F09"/>
    <w:rsid w:val="00141956"/>
    <w:rsid w:val="0021769A"/>
    <w:rsid w:val="00222793"/>
    <w:rsid w:val="003F5C13"/>
    <w:rsid w:val="004E1BBC"/>
    <w:rsid w:val="006168F2"/>
    <w:rsid w:val="006A5360"/>
    <w:rsid w:val="007313BE"/>
    <w:rsid w:val="00795F44"/>
    <w:rsid w:val="00903FED"/>
    <w:rsid w:val="00965B86"/>
    <w:rsid w:val="00A365C9"/>
    <w:rsid w:val="00B54211"/>
    <w:rsid w:val="00B63B93"/>
    <w:rsid w:val="00B92C79"/>
    <w:rsid w:val="00BD1FD8"/>
    <w:rsid w:val="00C344D3"/>
    <w:rsid w:val="00C56196"/>
    <w:rsid w:val="00CB58D2"/>
    <w:rsid w:val="00D120ED"/>
    <w:rsid w:val="00E01957"/>
    <w:rsid w:val="00F73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2793"/>
    <w:rPr>
      <w:color w:val="666666"/>
    </w:rPr>
  </w:style>
  <w:style w:type="paragraph" w:customStyle="1" w:styleId="7C8742EE40FA44E995EAA38D57AEE56E">
    <w:name w:val="7C8742EE40FA44E995EAA38D57AEE56E"/>
    <w:rsid w:val="00222793"/>
  </w:style>
  <w:style w:type="paragraph" w:customStyle="1" w:styleId="9C099BF5AEB1410AB0FE7B0E9FB1120F">
    <w:name w:val="9C099BF5AEB1410AB0FE7B0E9FB1120F"/>
    <w:rsid w:val="00222793"/>
  </w:style>
  <w:style w:type="paragraph" w:customStyle="1" w:styleId="A32AC3BB18A84AA38E3A5F4B2CB414DB">
    <w:name w:val="A32AC3BB18A84AA38E3A5F4B2CB414DB"/>
    <w:rsid w:val="002227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489CC73F854BA3019D456F54AC3E" ma:contentTypeVersion="17" ma:contentTypeDescription="Create a new document." ma:contentTypeScope="" ma:versionID="740cf9a7c01b29ba28e22939513690eb">
  <xsd:schema xmlns:xsd="http://www.w3.org/2001/XMLSchema" xmlns:xs="http://www.w3.org/2001/XMLSchema" xmlns:p="http://schemas.microsoft.com/office/2006/metadata/properties" xmlns:ns2="6d51cfe6-1a4b-44b8-ae94-033e21c21aad" xmlns:ns3="6ada5c2b-2e54-4f0e-b9bc-0e4530f93cda" targetNamespace="http://schemas.microsoft.com/office/2006/metadata/properties" ma:root="true" ma:fieldsID="050df7a633d6441fbab708c3e3976b91" ns2:_="" ns3:_="">
    <xsd:import namespace="6d51cfe6-1a4b-44b8-ae94-033e21c21aad"/>
    <xsd:import namespace="6ada5c2b-2e54-4f0e-b9bc-0e4530f93c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1cfe6-1a4b-44b8-ae94-033e21c21a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a5c2b-2e54-4f0e-b9bc-0e4530f93cd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347980d-28b4-49b7-b34b-dab1aee0e1eb}" ma:internalName="TaxCatchAll" ma:showField="CatchAllData" ma:web="6ada5c2b-2e54-4f0e-b9bc-0e4530f93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d51cfe6-1a4b-44b8-ae94-033e21c21aad">
      <Terms xmlns="http://schemas.microsoft.com/office/infopath/2007/PartnerControls"/>
    </lcf76f155ced4ddcb4097134ff3c332f>
    <TaxCatchAll xmlns="6ada5c2b-2e54-4f0e-b9bc-0e4530f93c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106100-4CF6-4CFF-8BE8-8249AFBF2A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51cfe6-1a4b-44b8-ae94-033e21c21aad"/>
    <ds:schemaRef ds:uri="6ada5c2b-2e54-4f0e-b9bc-0e4530f93c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FE65BF-944F-452D-BA84-BA2A82E4FAD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A3F41D-B834-408F-8EFD-1C0C09C67298}">
  <ds:schemaRefs>
    <ds:schemaRef ds:uri="http://schemas.microsoft.com/office/2006/metadata/properties"/>
    <ds:schemaRef ds:uri="http://schemas.microsoft.com/office/infopath/2007/PartnerControls"/>
    <ds:schemaRef ds:uri="6d51cfe6-1a4b-44b8-ae94-033e21c21aad"/>
    <ds:schemaRef ds:uri="6ada5c2b-2e54-4f0e-b9bc-0e4530f93cda"/>
  </ds:schemaRefs>
</ds:datastoreItem>
</file>

<file path=customXml/itemProps4.xml><?xml version="1.0" encoding="utf-8"?>
<ds:datastoreItem xmlns:ds="http://schemas.openxmlformats.org/officeDocument/2006/customXml" ds:itemID="{362BF3B0-2590-4161-B177-5CD581AD65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6</Pages>
  <Words>1455</Words>
  <Characters>9561</Characters>
  <Application>Microsoft Office Word</Application>
  <DocSecurity>0</DocSecurity>
  <Lines>455</Lines>
  <Paragraphs>297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10719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Patricia-Georgiana Rechisan</dc:creator>
  <cp:lastModifiedBy>Katalin Nagy</cp:lastModifiedBy>
  <cp:revision>121</cp:revision>
  <dcterms:created xsi:type="dcterms:W3CDTF">2025-10-27T11:44:00Z</dcterms:created>
  <dcterms:modified xsi:type="dcterms:W3CDTF">2026-04-28T15:10:00Z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0x01010043E8489CC73F854BA3019D456F54AC3E</vt:lpwstr>
  </property>
</Properties>
</file>